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BB83" w14:textId="2250BC74" w:rsidR="0045369D" w:rsidRPr="0078680D" w:rsidRDefault="0042657C" w:rsidP="0042657C">
      <w:pPr>
        <w:pStyle w:val="Title"/>
        <w:jc w:val="center"/>
      </w:pPr>
      <w:r>
        <w:t xml:space="preserve">Below are 5 of the AgencIEs we have used </w:t>
      </w:r>
      <w:r w:rsidR="00B02294">
        <w:t>and/</w:t>
      </w:r>
      <w:r>
        <w:t xml:space="preserve">or </w:t>
      </w:r>
      <w:r w:rsidR="00B02294">
        <w:t xml:space="preserve">others </w:t>
      </w:r>
      <w:r>
        <w:t>have been refer</w:t>
      </w:r>
      <w:r w:rsidR="00953522">
        <w:t>R</w:t>
      </w:r>
      <w:r>
        <w:t>ed to. We do not recommend or endorse.</w:t>
      </w:r>
    </w:p>
    <w:tbl>
      <w:tblPr>
        <w:tblStyle w:val="ContactList"/>
        <w:tblW w:w="5000" w:type="pct"/>
        <w:tblLook w:val="04A0" w:firstRow="1" w:lastRow="0" w:firstColumn="1" w:lastColumn="0" w:noHBand="0" w:noVBand="1"/>
        <w:tblDescription w:val="Players contact information table"/>
      </w:tblPr>
      <w:tblGrid>
        <w:gridCol w:w="2822"/>
        <w:gridCol w:w="2250"/>
        <w:gridCol w:w="2009"/>
        <w:gridCol w:w="3902"/>
        <w:gridCol w:w="2985"/>
      </w:tblGrid>
      <w:tr w:rsidR="00A269F5" w14:paraId="6C31C5BF" w14:textId="77777777" w:rsidTr="00426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1" w:type="pct"/>
          </w:tcPr>
          <w:p w14:paraId="0CA371A0" w14:textId="54C43687" w:rsidR="00A269F5" w:rsidRDefault="0042657C" w:rsidP="002D61AE">
            <w:r>
              <w:t>Agency</w:t>
            </w:r>
          </w:p>
        </w:tc>
        <w:tc>
          <w:tcPr>
            <w:tcW w:w="826" w:type="pct"/>
          </w:tcPr>
          <w:p w14:paraId="754AC337" w14:textId="3F96E9AA" w:rsidR="00A269F5" w:rsidRDefault="0042657C" w:rsidP="002D61AE">
            <w:r>
              <w:t>Languages</w:t>
            </w:r>
          </w:p>
        </w:tc>
        <w:tc>
          <w:tcPr>
            <w:tcW w:w="740" w:type="pct"/>
          </w:tcPr>
          <w:p w14:paraId="503008BE" w14:textId="4698840D" w:rsidR="00A269F5" w:rsidRDefault="0042657C" w:rsidP="002D61AE">
            <w:r>
              <w:t>Phone</w:t>
            </w:r>
          </w:p>
        </w:tc>
        <w:tc>
          <w:tcPr>
            <w:tcW w:w="1313" w:type="pct"/>
          </w:tcPr>
          <w:p w14:paraId="5DCC534A" w14:textId="54BDE822" w:rsidR="00A269F5" w:rsidRDefault="0042657C" w:rsidP="002D61AE">
            <w:r>
              <w:t>Email</w:t>
            </w:r>
          </w:p>
        </w:tc>
        <w:tc>
          <w:tcPr>
            <w:tcW w:w="1089" w:type="pct"/>
          </w:tcPr>
          <w:p w14:paraId="02A417CD" w14:textId="5552D5C6" w:rsidR="00A269F5" w:rsidRDefault="0042657C" w:rsidP="002D61AE">
            <w:r>
              <w:t>Type of SErvice</w:t>
            </w:r>
          </w:p>
        </w:tc>
      </w:tr>
      <w:tr w:rsidR="00353AB8" w14:paraId="76CB0127" w14:textId="77777777" w:rsidTr="0042657C">
        <w:tc>
          <w:tcPr>
            <w:tcW w:w="1031" w:type="pct"/>
          </w:tcPr>
          <w:p w14:paraId="4C7C2C05" w14:textId="5926DFF3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C">
              <w:rPr>
                <w:rFonts w:ascii="Times New Roman" w:hAnsi="Times New Roman" w:cs="Times New Roman"/>
                <w:sz w:val="24"/>
                <w:szCs w:val="24"/>
              </w:rPr>
              <w:t>Dynamic Language</w:t>
            </w:r>
          </w:p>
        </w:tc>
        <w:tc>
          <w:tcPr>
            <w:tcW w:w="826" w:type="pct"/>
          </w:tcPr>
          <w:p w14:paraId="52B1A17E" w14:textId="506537DE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</w:t>
            </w:r>
          </w:p>
        </w:tc>
        <w:tc>
          <w:tcPr>
            <w:tcW w:w="740" w:type="pct"/>
          </w:tcPr>
          <w:p w14:paraId="038D4B46" w14:textId="46BEE501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244-6709</w:t>
            </w:r>
          </w:p>
        </w:tc>
        <w:tc>
          <w:tcPr>
            <w:tcW w:w="1313" w:type="pct"/>
          </w:tcPr>
          <w:p w14:paraId="5BF90DB3" w14:textId="77777777" w:rsidR="006A5AAE" w:rsidRPr="00323723" w:rsidRDefault="001576C7" w:rsidP="006A5AAE">
            <w:pPr>
              <w:rPr>
                <w:rStyle w:val="Hyperlink"/>
                <w:color w:val="auto"/>
                <w:sz w:val="20"/>
                <w:szCs w:val="20"/>
              </w:rPr>
            </w:pPr>
            <w:hyperlink r:id="rId6" w:history="1">
              <w:r w:rsidR="006A5AAE" w:rsidRPr="00323723">
                <w:rPr>
                  <w:rStyle w:val="Hyperlink"/>
                  <w:color w:val="auto"/>
                  <w:sz w:val="20"/>
                  <w:szCs w:val="20"/>
                </w:rPr>
                <w:t>www.dynamiclanguage.com</w:t>
              </w:r>
            </w:hyperlink>
          </w:p>
          <w:p w14:paraId="5E8D7081" w14:textId="2418A450" w:rsidR="00353AB8" w:rsidRPr="00323723" w:rsidRDefault="00353AB8" w:rsidP="002D61AE">
            <w:pPr>
              <w:rPr>
                <w:rStyle w:val="Hyperlink"/>
                <w:color w:val="auto"/>
                <w:sz w:val="20"/>
                <w:szCs w:val="20"/>
              </w:rPr>
            </w:pPr>
          </w:p>
        </w:tc>
        <w:tc>
          <w:tcPr>
            <w:tcW w:w="1089" w:type="pct"/>
          </w:tcPr>
          <w:p w14:paraId="7321E7EA" w14:textId="36E8CCBA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C">
              <w:rPr>
                <w:rFonts w:ascii="Times New Roman" w:hAnsi="Times New Roman" w:cs="Times New Roman"/>
                <w:sz w:val="24"/>
                <w:szCs w:val="24"/>
              </w:rPr>
              <w:t>translation, interpretation &amp; transcription</w:t>
            </w:r>
          </w:p>
        </w:tc>
      </w:tr>
      <w:tr w:rsidR="00353AB8" w14:paraId="4D030DDC" w14:textId="77777777" w:rsidTr="0042657C">
        <w:tc>
          <w:tcPr>
            <w:tcW w:w="1031" w:type="pct"/>
          </w:tcPr>
          <w:p w14:paraId="64F82CD4" w14:textId="2386057F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Language Connection</w:t>
            </w:r>
          </w:p>
        </w:tc>
        <w:tc>
          <w:tcPr>
            <w:tcW w:w="826" w:type="pct"/>
          </w:tcPr>
          <w:p w14:paraId="1FDC9E01" w14:textId="69EA5FCC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</w:t>
            </w:r>
          </w:p>
        </w:tc>
        <w:tc>
          <w:tcPr>
            <w:tcW w:w="740" w:type="pct"/>
          </w:tcPr>
          <w:p w14:paraId="6DA64FCC" w14:textId="3983D8DC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57C">
              <w:rPr>
                <w:rFonts w:ascii="Times New Roman" w:hAnsi="Times New Roman" w:cs="Times New Roman"/>
                <w:sz w:val="24"/>
                <w:szCs w:val="24"/>
              </w:rPr>
              <w:t>277-9045</w:t>
            </w:r>
          </w:p>
        </w:tc>
        <w:tc>
          <w:tcPr>
            <w:tcW w:w="1313" w:type="pct"/>
          </w:tcPr>
          <w:p w14:paraId="2050313C" w14:textId="0E11DF74" w:rsidR="00353AB8" w:rsidRPr="00323723" w:rsidRDefault="006A5AAE" w:rsidP="002D61AE">
            <w:pPr>
              <w:rPr>
                <w:rStyle w:val="Hyperlink"/>
                <w:color w:val="auto"/>
                <w:sz w:val="20"/>
                <w:szCs w:val="20"/>
              </w:rPr>
            </w:pPr>
            <w:r w:rsidRPr="00323723">
              <w:rPr>
                <w:rStyle w:val="Hyperlink"/>
                <w:color w:val="auto"/>
                <w:sz w:val="20"/>
                <w:szCs w:val="20"/>
              </w:rPr>
              <w:t>info@lcradmin.com</w:t>
            </w:r>
          </w:p>
        </w:tc>
        <w:tc>
          <w:tcPr>
            <w:tcW w:w="1089" w:type="pct"/>
          </w:tcPr>
          <w:p w14:paraId="3F7D8278" w14:textId="353EFB3C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 &amp; translation</w:t>
            </w:r>
          </w:p>
        </w:tc>
      </w:tr>
      <w:tr w:rsidR="00353AB8" w14:paraId="0DA0F6D8" w14:textId="77777777" w:rsidTr="0042657C">
        <w:tc>
          <w:tcPr>
            <w:tcW w:w="1031" w:type="pct"/>
          </w:tcPr>
          <w:p w14:paraId="093789B7" w14:textId="58247333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CTS Translation Services</w:t>
            </w:r>
          </w:p>
        </w:tc>
        <w:tc>
          <w:tcPr>
            <w:tcW w:w="826" w:type="pct"/>
          </w:tcPr>
          <w:p w14:paraId="32AAEE53" w14:textId="77B608F6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</w:t>
            </w:r>
          </w:p>
        </w:tc>
        <w:tc>
          <w:tcPr>
            <w:tcW w:w="740" w:type="pct"/>
          </w:tcPr>
          <w:p w14:paraId="6285AC82" w14:textId="297938FE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C">
              <w:rPr>
                <w:rFonts w:ascii="Times New Roman" w:hAnsi="Times New Roman" w:cs="Times New Roman"/>
                <w:sz w:val="24"/>
                <w:szCs w:val="24"/>
              </w:rPr>
              <w:t>905-270-9991</w:t>
            </w:r>
          </w:p>
        </w:tc>
        <w:tc>
          <w:tcPr>
            <w:tcW w:w="1313" w:type="pct"/>
          </w:tcPr>
          <w:p w14:paraId="3D37E692" w14:textId="480BBE39" w:rsidR="00353AB8" w:rsidRPr="00323723" w:rsidRDefault="0042657C" w:rsidP="002D61AE">
            <w:pPr>
              <w:rPr>
                <w:rStyle w:val="Hyperlink"/>
                <w:color w:val="auto"/>
                <w:sz w:val="20"/>
                <w:szCs w:val="20"/>
              </w:rPr>
            </w:pPr>
            <w:r w:rsidRPr="00323723">
              <w:rPr>
                <w:rStyle w:val="Hyperlink"/>
                <w:color w:val="auto"/>
                <w:sz w:val="20"/>
                <w:szCs w:val="20"/>
              </w:rPr>
              <w:t>info@translationcts.com</w:t>
            </w:r>
          </w:p>
        </w:tc>
        <w:tc>
          <w:tcPr>
            <w:tcW w:w="1089" w:type="pct"/>
          </w:tcPr>
          <w:p w14:paraId="249545BC" w14:textId="196F941A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C">
              <w:rPr>
                <w:rFonts w:ascii="Times New Roman" w:hAnsi="Times New Roman" w:cs="Times New Roman"/>
                <w:sz w:val="24"/>
                <w:szCs w:val="24"/>
              </w:rPr>
              <w:t>Interpretation &amp; translation</w:t>
            </w:r>
          </w:p>
        </w:tc>
      </w:tr>
      <w:tr w:rsidR="00353AB8" w14:paraId="1B32D880" w14:textId="77777777" w:rsidTr="00323723">
        <w:tc>
          <w:tcPr>
            <w:tcW w:w="1031" w:type="pct"/>
          </w:tcPr>
          <w:p w14:paraId="732A8320" w14:textId="79A4C640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7C">
              <w:rPr>
                <w:rFonts w:ascii="Times New Roman" w:hAnsi="Times New Roman" w:cs="Times New Roman"/>
                <w:sz w:val="24"/>
                <w:szCs w:val="24"/>
              </w:rPr>
              <w:t>Linguistica</w:t>
            </w:r>
            <w:proofErr w:type="spellEnd"/>
            <w:r w:rsidRPr="0042657C">
              <w:rPr>
                <w:rFonts w:ascii="Times New Roman" w:hAnsi="Times New Roman" w:cs="Times New Roman"/>
                <w:sz w:val="24"/>
                <w:szCs w:val="24"/>
              </w:rPr>
              <w:t xml:space="preserve"> International</w:t>
            </w:r>
          </w:p>
        </w:tc>
        <w:tc>
          <w:tcPr>
            <w:tcW w:w="826" w:type="pct"/>
          </w:tcPr>
          <w:p w14:paraId="40F5477B" w14:textId="19D78643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</w:t>
            </w:r>
          </w:p>
        </w:tc>
        <w:tc>
          <w:tcPr>
            <w:tcW w:w="740" w:type="pct"/>
          </w:tcPr>
          <w:p w14:paraId="1CC4000B" w14:textId="401699AB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C">
              <w:rPr>
                <w:rFonts w:ascii="Times New Roman" w:hAnsi="Times New Roman" w:cs="Times New Roman"/>
                <w:sz w:val="24"/>
                <w:szCs w:val="24"/>
              </w:rPr>
              <w:t>1-866-908-5744</w:t>
            </w:r>
          </w:p>
        </w:tc>
        <w:tc>
          <w:tcPr>
            <w:tcW w:w="1313" w:type="pct"/>
            <w:shd w:val="clear" w:color="auto" w:fill="auto"/>
          </w:tcPr>
          <w:p w14:paraId="26426EFA" w14:textId="22318CD5" w:rsidR="00353AB8" w:rsidRPr="00323723" w:rsidRDefault="00323723" w:rsidP="002D61AE">
            <w:pPr>
              <w:rPr>
                <w:rStyle w:val="Hyperlink"/>
                <w:color w:val="auto"/>
                <w:sz w:val="20"/>
                <w:szCs w:val="20"/>
              </w:rPr>
            </w:pPr>
            <w:r w:rsidRPr="00323723">
              <w:rPr>
                <w:rStyle w:val="Hyperlink"/>
                <w:color w:val="auto"/>
                <w:sz w:val="20"/>
                <w:szCs w:val="20"/>
              </w:rPr>
              <w:t>contact@linguisticainternational.com</w:t>
            </w:r>
          </w:p>
        </w:tc>
        <w:tc>
          <w:tcPr>
            <w:tcW w:w="1089" w:type="pct"/>
          </w:tcPr>
          <w:p w14:paraId="5DA84383" w14:textId="6143316D" w:rsidR="00353AB8" w:rsidRPr="0042657C" w:rsidRDefault="00250FB2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B2">
              <w:rPr>
                <w:rFonts w:ascii="Times New Roman" w:hAnsi="Times New Roman" w:cs="Times New Roman"/>
                <w:sz w:val="24"/>
                <w:szCs w:val="24"/>
              </w:rPr>
              <w:t>Interpretation &amp; translation</w:t>
            </w:r>
          </w:p>
        </w:tc>
      </w:tr>
      <w:tr w:rsidR="00353AB8" w14:paraId="0B79C181" w14:textId="77777777" w:rsidTr="0042657C">
        <w:tc>
          <w:tcPr>
            <w:tcW w:w="1031" w:type="pct"/>
          </w:tcPr>
          <w:p w14:paraId="08A86D29" w14:textId="1D24B298" w:rsidR="00353AB8" w:rsidRPr="0042657C" w:rsidRDefault="0042657C" w:rsidP="004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Line Solutions</w:t>
            </w:r>
          </w:p>
        </w:tc>
        <w:tc>
          <w:tcPr>
            <w:tcW w:w="826" w:type="pct"/>
          </w:tcPr>
          <w:p w14:paraId="40707C63" w14:textId="0FA967AB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</w:t>
            </w:r>
          </w:p>
        </w:tc>
        <w:tc>
          <w:tcPr>
            <w:tcW w:w="740" w:type="pct"/>
          </w:tcPr>
          <w:p w14:paraId="3660A82C" w14:textId="716998EA" w:rsidR="00353AB8" w:rsidRPr="0042657C" w:rsidRDefault="0042657C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1-800-752-6096</w:t>
            </w:r>
          </w:p>
        </w:tc>
        <w:tc>
          <w:tcPr>
            <w:tcW w:w="1313" w:type="pct"/>
          </w:tcPr>
          <w:p w14:paraId="35208164" w14:textId="6F4BE20C" w:rsidR="00353AB8" w:rsidRPr="00323723" w:rsidRDefault="0042657C" w:rsidP="002D61AE">
            <w:pPr>
              <w:rPr>
                <w:rStyle w:val="Hyperlink"/>
                <w:color w:val="auto"/>
                <w:sz w:val="20"/>
                <w:szCs w:val="20"/>
              </w:rPr>
            </w:pPr>
            <w:r w:rsidRPr="00323723">
              <w:rPr>
                <w:rStyle w:val="Hyperlink"/>
                <w:color w:val="auto"/>
                <w:sz w:val="20"/>
                <w:szCs w:val="20"/>
              </w:rPr>
              <w:t>CustomerCare@LanguageLine.com</w:t>
            </w:r>
          </w:p>
        </w:tc>
        <w:tc>
          <w:tcPr>
            <w:tcW w:w="1089" w:type="pct"/>
          </w:tcPr>
          <w:p w14:paraId="3B10B843" w14:textId="03C45950" w:rsidR="00353AB8" w:rsidRPr="0042657C" w:rsidRDefault="00250FB2" w:rsidP="002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B2">
              <w:rPr>
                <w:rFonts w:ascii="Times New Roman" w:hAnsi="Times New Roman" w:cs="Times New Roman"/>
                <w:sz w:val="24"/>
                <w:szCs w:val="24"/>
              </w:rPr>
              <w:t>Interpretation &amp; translation</w:t>
            </w:r>
          </w:p>
        </w:tc>
      </w:tr>
    </w:tbl>
    <w:p w14:paraId="432F38A6" w14:textId="73A0962A" w:rsidR="00A2043A" w:rsidRDefault="00A2043A" w:rsidP="006D4509"/>
    <w:p w14:paraId="72ADAC76" w14:textId="351CE19C" w:rsidR="0042657C" w:rsidRDefault="00EE1D3D" w:rsidP="006D4509">
      <w:r>
        <w:t xml:space="preserve">The PSESD has </w:t>
      </w:r>
      <w:r w:rsidR="0042657C">
        <w:t>also used in-house interpreters.</w:t>
      </w:r>
    </w:p>
    <w:p w14:paraId="3C031B2F" w14:textId="5E36A00E" w:rsidR="0042657C" w:rsidRDefault="0042657C" w:rsidP="006D4509"/>
    <w:p w14:paraId="70A72BF3" w14:textId="20D08035" w:rsidR="0042657C" w:rsidRDefault="0042657C" w:rsidP="006D4509">
      <w:r>
        <w:t xml:space="preserve">We have a greater list </w:t>
      </w:r>
      <w:r w:rsidR="00EE1D3D">
        <w:t>that reflects w</w:t>
      </w:r>
      <w:r w:rsidR="00323723">
        <w:t xml:space="preserve">hat </w:t>
      </w:r>
      <w:r>
        <w:t xml:space="preserve">other agencies have used. </w:t>
      </w:r>
    </w:p>
    <w:p w14:paraId="666A0416" w14:textId="5040A548" w:rsidR="007777ED" w:rsidRDefault="007777ED" w:rsidP="006D4509"/>
    <w:p w14:paraId="5B11ADCC" w14:textId="50455881" w:rsidR="007777ED" w:rsidRDefault="007777ED" w:rsidP="006D4509"/>
    <w:p w14:paraId="0F612E33" w14:textId="29B409C5" w:rsidR="007777ED" w:rsidRDefault="00EE1D3D" w:rsidP="006D4509">
      <w:bookmarkStart w:id="0" w:name="_Hlk72836107"/>
      <w:r>
        <w:t xml:space="preserve">Here are </w:t>
      </w:r>
      <w:r w:rsidR="007777ED">
        <w:t>Link</w:t>
      </w:r>
      <w:r>
        <w:t>s</w:t>
      </w:r>
      <w:r w:rsidR="007777ED">
        <w:t xml:space="preserve"> for list of vendors from the business office.</w:t>
      </w:r>
    </w:p>
    <w:p w14:paraId="45FD093D" w14:textId="175830CB" w:rsidR="00C5080D" w:rsidRDefault="00C5080D" w:rsidP="006D4509"/>
    <w:p w14:paraId="2D54A819" w14:textId="6A96FC56" w:rsidR="00C5080D" w:rsidRDefault="001576C7" w:rsidP="006D4509">
      <w:hyperlink r:id="rId7" w:history="1">
        <w:r w:rsidR="00C5080D" w:rsidRPr="00C5080D">
          <w:rPr>
            <w:color w:val="0000FF"/>
            <w:u w:val="single"/>
          </w:rPr>
          <w:t>Contract Summary (wa.gov)</w:t>
        </w:r>
      </w:hyperlink>
    </w:p>
    <w:p w14:paraId="3A3B6B3E" w14:textId="77777777" w:rsidR="00C5080D" w:rsidRDefault="00C5080D" w:rsidP="006D4509"/>
    <w:p w14:paraId="3360AADA" w14:textId="59DEEA21" w:rsidR="00C5080D" w:rsidRDefault="001576C7" w:rsidP="00C5080D">
      <w:pPr>
        <w:rPr>
          <w:rFonts w:ascii="Arial" w:hAnsi="Arial" w:cs="Arial"/>
          <w:color w:val="000000"/>
          <w:sz w:val="24"/>
          <w:szCs w:val="24"/>
          <w:u w:val="single"/>
        </w:rPr>
      </w:pPr>
      <w:hyperlink r:id="rId8" w:history="1">
        <w:r w:rsidR="00C5080D">
          <w:rPr>
            <w:rStyle w:val="Hyperlink"/>
            <w:rFonts w:ascii="Arial" w:hAnsi="Arial" w:cs="Arial"/>
            <w:color w:val="000000"/>
            <w:sz w:val="24"/>
            <w:szCs w:val="24"/>
          </w:rPr>
          <w:t>https://fortress.wa.gov/dshs/odhhapps/Interpreters/Contractors.aspx</w:t>
        </w:r>
      </w:hyperlink>
      <w:r w:rsidR="00C5080D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57C8E68D" w14:textId="77777777" w:rsidR="00C5080D" w:rsidRDefault="00C5080D" w:rsidP="00C5080D">
      <w:pPr>
        <w:rPr>
          <w:rFonts w:ascii="Arial" w:hAnsi="Arial" w:cs="Arial"/>
          <w:color w:val="000000"/>
          <w:sz w:val="24"/>
          <w:szCs w:val="24"/>
          <w:u w:val="single"/>
        </w:rPr>
      </w:pPr>
    </w:p>
    <w:p w14:paraId="1E873175" w14:textId="77777777" w:rsidR="00C5080D" w:rsidRDefault="001576C7" w:rsidP="00C5080D">
      <w:pPr>
        <w:rPr>
          <w:rFonts w:ascii="Arial" w:hAnsi="Arial" w:cs="Arial"/>
          <w:color w:val="000000"/>
          <w:sz w:val="24"/>
          <w:szCs w:val="24"/>
          <w:u w:val="single"/>
        </w:rPr>
      </w:pPr>
      <w:hyperlink r:id="rId9" w:history="1">
        <w:r w:rsidR="00C5080D">
          <w:rPr>
            <w:rStyle w:val="Hyperlink"/>
            <w:rFonts w:ascii="Arial" w:hAnsi="Arial" w:cs="Arial"/>
            <w:color w:val="000000"/>
            <w:sz w:val="24"/>
            <w:szCs w:val="24"/>
          </w:rPr>
          <w:t>https://apps.des.wa.gov/DESContracts/</w:t>
        </w:r>
      </w:hyperlink>
    </w:p>
    <w:p w14:paraId="1409C1E3" w14:textId="5B258AC4" w:rsidR="007777ED" w:rsidRDefault="007777ED" w:rsidP="006D4509"/>
    <w:bookmarkEnd w:id="0"/>
    <w:p w14:paraId="4A4963BC" w14:textId="0B1CD90B" w:rsidR="000063ED" w:rsidRDefault="000063ED" w:rsidP="006D4509"/>
    <w:p w14:paraId="586D73BD" w14:textId="77777777" w:rsidR="007777ED" w:rsidRDefault="007777ED" w:rsidP="006D4509"/>
    <w:p w14:paraId="754D29AC" w14:textId="2C44A23F" w:rsidR="0042657C" w:rsidRDefault="0042657C" w:rsidP="006D4509"/>
    <w:p w14:paraId="601120FA" w14:textId="77777777" w:rsidR="0042657C" w:rsidRDefault="0042657C" w:rsidP="006D4509"/>
    <w:sectPr w:rsidR="0042657C" w:rsidSect="002D61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39D6" w14:textId="77777777" w:rsidR="001576C7" w:rsidRDefault="001576C7">
      <w:r>
        <w:separator/>
      </w:r>
    </w:p>
    <w:p w14:paraId="380388D4" w14:textId="77777777" w:rsidR="001576C7" w:rsidRDefault="001576C7"/>
  </w:endnote>
  <w:endnote w:type="continuationSeparator" w:id="0">
    <w:p w14:paraId="29358386" w14:textId="77777777" w:rsidR="001576C7" w:rsidRDefault="001576C7">
      <w:r>
        <w:continuationSeparator/>
      </w:r>
    </w:p>
    <w:p w14:paraId="0503763D" w14:textId="77777777" w:rsidR="001576C7" w:rsidRDefault="00157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2CF4" w14:textId="77777777" w:rsidR="0042657C" w:rsidRDefault="00426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C5AE" w14:textId="77777777" w:rsidR="00B83AEA" w:rsidRDefault="00FF6481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4613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1841" w14:textId="77777777" w:rsidR="002E0E39" w:rsidRDefault="002E0E39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67B327C" wp14:editId="0F4C7D04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6909435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Rectangle 1" descr="First page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76C877" id="Rectangle 1" o:spid="_x0000_s1026" alt="First page footer rectangle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AA2E" w14:textId="77777777" w:rsidR="001576C7" w:rsidRDefault="001576C7">
      <w:r>
        <w:separator/>
      </w:r>
    </w:p>
    <w:p w14:paraId="61F3577D" w14:textId="77777777" w:rsidR="001576C7" w:rsidRDefault="001576C7"/>
  </w:footnote>
  <w:footnote w:type="continuationSeparator" w:id="0">
    <w:p w14:paraId="1F64F3F7" w14:textId="77777777" w:rsidR="001576C7" w:rsidRDefault="001576C7">
      <w:r>
        <w:continuationSeparator/>
      </w:r>
    </w:p>
    <w:p w14:paraId="7EF00373" w14:textId="77777777" w:rsidR="001576C7" w:rsidRDefault="00157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7FC2" w14:textId="77777777" w:rsidR="0042657C" w:rsidRDefault="00426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A3C0" w14:textId="77777777" w:rsidR="00A2043A" w:rsidRPr="00A2043A" w:rsidRDefault="001576C7" w:rsidP="00A2043A">
    <w:pPr>
      <w:pStyle w:val="Header"/>
    </w:pPr>
    <w:sdt>
      <w:sdtPr>
        <w:rPr>
          <w:rStyle w:val="Strong"/>
        </w:rPr>
        <w:alias w:val="Enter your team's name:"/>
        <w:tag w:val="Enter your team's name:"/>
        <w:id w:val="1056279037"/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DefaultParagraphFont"/>
          <w:b w:val="0"/>
          <w:bCs w:val="0"/>
          <w:color w:val="FFFFFF" w:themeColor="background1"/>
        </w:rPr>
      </w:sdtEndPr>
      <w:sdtContent>
        <w:r w:rsidR="00A2043A">
          <w:rPr>
            <w:rStyle w:val="Strong"/>
          </w:rPr>
          <w:t>Your Team’s</w:t>
        </w:r>
      </w:sdtContent>
    </w:sdt>
    <w:r w:rsidR="00A2043A" w:rsidRPr="00A2043A">
      <w:t xml:space="preserve"> </w:t>
    </w:r>
    <w:sdt>
      <w:sdtPr>
        <w:alias w:val="Enter sports club:"/>
        <w:tag w:val="Enter sports club:"/>
        <w:id w:val="1568531131"/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t>Sports Club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136" w14:textId="63F6674C" w:rsidR="00A2043A" w:rsidRPr="00A2043A" w:rsidRDefault="0042657C" w:rsidP="0042657C">
    <w:pPr>
      <w:pStyle w:val="Header"/>
      <w:jc w:val="center"/>
    </w:pPr>
    <w:r>
      <w:t>Interpreting and Translating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NrQwMTMyMjA0NDNU0lEKTi0uzszPAykwqgUATtC2iSwAAAA="/>
  </w:docVars>
  <w:rsids>
    <w:rsidRoot w:val="0042657C"/>
    <w:rsid w:val="000063ED"/>
    <w:rsid w:val="00024231"/>
    <w:rsid w:val="000504C3"/>
    <w:rsid w:val="00060923"/>
    <w:rsid w:val="001101BB"/>
    <w:rsid w:val="00146137"/>
    <w:rsid w:val="001576C7"/>
    <w:rsid w:val="001A1AA2"/>
    <w:rsid w:val="001C4C33"/>
    <w:rsid w:val="00250FB2"/>
    <w:rsid w:val="002C3910"/>
    <w:rsid w:val="002D61AE"/>
    <w:rsid w:val="002E0E39"/>
    <w:rsid w:val="00323723"/>
    <w:rsid w:val="00336678"/>
    <w:rsid w:val="00353AB8"/>
    <w:rsid w:val="00383C4C"/>
    <w:rsid w:val="003E35AB"/>
    <w:rsid w:val="0042657C"/>
    <w:rsid w:val="004526AC"/>
    <w:rsid w:val="0045369D"/>
    <w:rsid w:val="004915E4"/>
    <w:rsid w:val="00500A02"/>
    <w:rsid w:val="005A2E4B"/>
    <w:rsid w:val="006823BF"/>
    <w:rsid w:val="006A5AAE"/>
    <w:rsid w:val="006D4509"/>
    <w:rsid w:val="006E772E"/>
    <w:rsid w:val="007777ED"/>
    <w:rsid w:val="0078680D"/>
    <w:rsid w:val="00796581"/>
    <w:rsid w:val="007B1F70"/>
    <w:rsid w:val="00885DAB"/>
    <w:rsid w:val="008B4382"/>
    <w:rsid w:val="008C758B"/>
    <w:rsid w:val="0091320D"/>
    <w:rsid w:val="00953522"/>
    <w:rsid w:val="0097320F"/>
    <w:rsid w:val="009D7550"/>
    <w:rsid w:val="009F144A"/>
    <w:rsid w:val="00A0649E"/>
    <w:rsid w:val="00A2043A"/>
    <w:rsid w:val="00A269F5"/>
    <w:rsid w:val="00B02294"/>
    <w:rsid w:val="00B82067"/>
    <w:rsid w:val="00B83AEA"/>
    <w:rsid w:val="00BA19A7"/>
    <w:rsid w:val="00C4625A"/>
    <w:rsid w:val="00C5080D"/>
    <w:rsid w:val="00D031EE"/>
    <w:rsid w:val="00D126B3"/>
    <w:rsid w:val="00D46169"/>
    <w:rsid w:val="00DD23EA"/>
    <w:rsid w:val="00DF2A38"/>
    <w:rsid w:val="00E44BA4"/>
    <w:rsid w:val="00E95ECF"/>
    <w:rsid w:val="00ED37BF"/>
    <w:rsid w:val="00EE1D3D"/>
    <w:rsid w:val="00EF0288"/>
    <w:rsid w:val="00F43754"/>
    <w:rsid w:val="00F60414"/>
    <w:rsid w:val="00F77251"/>
    <w:rsid w:val="00FB50D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4EC8"/>
  <w15:chartTrackingRefBased/>
  <w15:docId w15:val="{3875B7D5-44D3-4341-9448-308412E5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43A"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A1CF2A" w:themeColor="accent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Header">
    <w:name w:val="header"/>
    <w:basedOn w:val="Normal"/>
    <w:link w:val="HeaderCh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Title">
    <w:name w:val="Title"/>
    <w:basedOn w:val="Normal"/>
    <w:link w:val="TitleChar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C508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80D"/>
    <w:rPr>
      <w:color w:val="B554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dshs/odhhapps/Interpreters/Contractors.aspx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apps.des.wa.gov/DESContracts/Home/ContractSummary/0351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ynamiclanguage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pps.des.wa.gov/DESContracts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lvarez\AppData\Roaming\Microsoft\Templates\Contact%20list%20for%20youth%20sports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Contact list for youth sports</Template>
  <TotalTime>145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Alvarez</dc:creator>
  <cp:lastModifiedBy>Angelica Alvarez</cp:lastModifiedBy>
  <cp:revision>8</cp:revision>
  <dcterms:created xsi:type="dcterms:W3CDTF">2021-05-17T16:56:00Z</dcterms:created>
  <dcterms:modified xsi:type="dcterms:W3CDTF">2021-06-30T17:11:00Z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