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4FA17" w14:textId="77777777" w:rsidR="00C17825" w:rsidRPr="00C95390" w:rsidRDefault="00C17825" w:rsidP="00F96878">
      <w:pPr>
        <w:spacing w:after="0" w:line="240" w:lineRule="auto"/>
        <w:jc w:val="right"/>
        <w:rPr>
          <w:rFonts w:ascii="Times New Roman" w:hAnsi="Times New Roman"/>
          <w:b/>
          <w:bCs/>
          <w:sz w:val="24"/>
          <w:szCs w:val="24"/>
        </w:rPr>
      </w:pPr>
      <w:r>
        <w:rPr>
          <w:rFonts w:ascii="Times New Roman" w:hAnsi="Times New Roman"/>
          <w:b/>
          <w:bCs/>
          <w:sz w:val="24"/>
          <w:szCs w:val="24"/>
        </w:rPr>
        <w:t>Operating Procedure</w:t>
      </w:r>
      <w:r w:rsidRPr="00C95390">
        <w:rPr>
          <w:rFonts w:ascii="Times New Roman" w:hAnsi="Times New Roman"/>
          <w:b/>
          <w:bCs/>
          <w:sz w:val="24"/>
          <w:szCs w:val="24"/>
        </w:rPr>
        <w:t xml:space="preserve"> No. </w:t>
      </w:r>
      <w:r>
        <w:rPr>
          <w:rFonts w:ascii="Times New Roman" w:hAnsi="Times New Roman"/>
          <w:b/>
          <w:bCs/>
          <w:sz w:val="24"/>
          <w:szCs w:val="24"/>
        </w:rPr>
        <w:t>4314P</w:t>
      </w:r>
    </w:p>
    <w:p w14:paraId="69EB2AC8" w14:textId="77777777" w:rsidR="00C17825" w:rsidRPr="00C95390" w:rsidRDefault="00C17825" w:rsidP="00F96878">
      <w:pPr>
        <w:spacing w:after="0" w:line="240" w:lineRule="auto"/>
        <w:jc w:val="right"/>
        <w:rPr>
          <w:rFonts w:ascii="Times New Roman" w:hAnsi="Times New Roman"/>
          <w:b/>
          <w:bCs/>
          <w:sz w:val="24"/>
          <w:szCs w:val="24"/>
        </w:rPr>
      </w:pPr>
      <w:r>
        <w:rPr>
          <w:rFonts w:ascii="Times New Roman" w:hAnsi="Times New Roman"/>
          <w:b/>
          <w:bCs/>
          <w:sz w:val="24"/>
          <w:szCs w:val="24"/>
        </w:rPr>
        <w:t>Community Relations</w:t>
      </w:r>
    </w:p>
    <w:p w14:paraId="7DD5202E" w14:textId="77777777" w:rsidR="00C17825" w:rsidRPr="00C95390" w:rsidRDefault="00C17825" w:rsidP="00F96878">
      <w:pPr>
        <w:spacing w:before="100" w:beforeAutospacing="1" w:after="100" w:afterAutospacing="1" w:line="180" w:lineRule="atLeast"/>
        <w:jc w:val="center"/>
        <w:rPr>
          <w:rFonts w:ascii="Times New Roman" w:hAnsi="Times New Roman"/>
          <w:b/>
          <w:bCs/>
          <w:sz w:val="24"/>
          <w:szCs w:val="24"/>
        </w:rPr>
      </w:pPr>
      <w:r>
        <w:rPr>
          <w:rFonts w:ascii="Times New Roman" w:hAnsi="Times New Roman"/>
          <w:b/>
          <w:bCs/>
          <w:sz w:val="24"/>
          <w:szCs w:val="24"/>
        </w:rPr>
        <w:t>NOTIFICATION OF THREATS OF VIOLENCE OR HARM</w:t>
      </w:r>
      <w:r w:rsidR="00DA0F2F">
        <w:rPr>
          <w:rFonts w:ascii="Times New Roman" w:hAnsi="Times New Roman"/>
          <w:b/>
          <w:bCs/>
          <w:sz w:val="24"/>
          <w:szCs w:val="24"/>
        </w:rPr>
        <w:t xml:space="preserve"> PROCEDURE</w:t>
      </w:r>
    </w:p>
    <w:p w14:paraId="744089A2" w14:textId="77777777" w:rsidR="00C17825" w:rsidRPr="00D11C0F" w:rsidRDefault="00C17825" w:rsidP="00AE0ED9">
      <w:pPr>
        <w:pStyle w:val="BodyText"/>
        <w:rPr>
          <w:color w:val="auto"/>
        </w:rPr>
      </w:pPr>
      <w:r w:rsidRPr="00D11C0F">
        <w:rPr>
          <w:color w:val="auto"/>
        </w:rPr>
        <w:t xml:space="preserve">Staff, students, volunteers, and others involved in </w:t>
      </w:r>
      <w:r w:rsidR="00DA0F2F">
        <w:rPr>
          <w:color w:val="auto"/>
        </w:rPr>
        <w:t>Puget Sound Educational Service District (PS</w:t>
      </w:r>
      <w:r>
        <w:rPr>
          <w:color w:val="auto"/>
        </w:rPr>
        <w:t>ESD</w:t>
      </w:r>
      <w:r w:rsidR="00DA0F2F">
        <w:rPr>
          <w:color w:val="auto"/>
        </w:rPr>
        <w:t>)</w:t>
      </w:r>
      <w:r w:rsidRPr="00D11C0F">
        <w:rPr>
          <w:color w:val="auto"/>
        </w:rPr>
        <w:t xml:space="preserve"> activities have the responsibility to report any threats of violence or harm to designated </w:t>
      </w:r>
      <w:r>
        <w:rPr>
          <w:color w:val="auto"/>
        </w:rPr>
        <w:t>ESD</w:t>
      </w:r>
      <w:r w:rsidRPr="00D11C0F">
        <w:rPr>
          <w:color w:val="auto"/>
        </w:rPr>
        <w:t xml:space="preserve"> officials. Based on the significance and credibility of the threat, it will be reported to law enforcement. Staff will involve in</w:t>
      </w:r>
      <w:r w:rsidR="00DA0F2F">
        <w:rPr>
          <w:color w:val="auto"/>
        </w:rPr>
        <w:t xml:space="preserve"> PS</w:t>
      </w:r>
      <w:r>
        <w:rPr>
          <w:color w:val="auto"/>
        </w:rPr>
        <w:t>ESD</w:t>
      </w:r>
      <w:r w:rsidRPr="00D11C0F">
        <w:rPr>
          <w:color w:val="auto"/>
        </w:rPr>
        <w:t xml:space="preserve"> multi-disciplinary professionals in evaluating the threat and the needs of the person making the threat. Consultation with or referrals to community-based professionals and services are encouraged where appropriate.</w:t>
      </w:r>
    </w:p>
    <w:p w14:paraId="6AECEEAE" w14:textId="77777777" w:rsidR="00C17825" w:rsidRPr="00D11C0F" w:rsidRDefault="00C17825" w:rsidP="00AE0ED9">
      <w:pPr>
        <w:pStyle w:val="BodyText"/>
        <w:rPr>
          <w:color w:val="auto"/>
        </w:rPr>
      </w:pPr>
      <w:r w:rsidRPr="00D11C0F">
        <w:rPr>
          <w:color w:val="auto"/>
        </w:rPr>
        <w:t xml:space="preserve">Under the Family Educational Rights and Privacy Act, </w:t>
      </w:r>
      <w:r w:rsidR="00DA0F2F">
        <w:rPr>
          <w:color w:val="auto"/>
        </w:rPr>
        <w:t>PS</w:t>
      </w:r>
      <w:r>
        <w:rPr>
          <w:color w:val="auto"/>
        </w:rPr>
        <w:t>ESD</w:t>
      </w:r>
      <w:r w:rsidRPr="00D11C0F">
        <w:rPr>
          <w:color w:val="auto"/>
        </w:rPr>
        <w:t xml:space="preserve"> may only release student records with parent or adult student permission or in a health or safety emergency. For that reason, </w:t>
      </w:r>
      <w:r w:rsidR="00DA0F2F">
        <w:rPr>
          <w:color w:val="auto"/>
        </w:rPr>
        <w:t>PSESD</w:t>
      </w:r>
      <w:r w:rsidR="00C77F19">
        <w:rPr>
          <w:color w:val="auto"/>
        </w:rPr>
        <w:t xml:space="preserve"> </w:t>
      </w:r>
      <w:r w:rsidRPr="00D11C0F">
        <w:rPr>
          <w:color w:val="auto"/>
        </w:rPr>
        <w:t>will identify students who have made threats of violence or harm when notifying the subjects of the threats, under the following conditions:</w:t>
      </w:r>
    </w:p>
    <w:p w14:paraId="1E8D7988" w14:textId="77777777" w:rsidR="00C17825" w:rsidRPr="00D11C0F" w:rsidRDefault="00C17825" w:rsidP="00AE0ED9">
      <w:pPr>
        <w:pStyle w:val="Level1"/>
        <w:numPr>
          <w:ilvl w:val="0"/>
          <w:numId w:val="2"/>
        </w:numPr>
        <w:spacing w:after="60"/>
      </w:pPr>
      <w:r w:rsidRPr="00D11C0F">
        <w:t>The parent or adult student has given permission to disclose the student’s identity or other information to the subject of the student’s threat;</w:t>
      </w:r>
    </w:p>
    <w:p w14:paraId="347C14AC" w14:textId="77777777" w:rsidR="00C17825" w:rsidRPr="00D11C0F" w:rsidRDefault="00C17825" w:rsidP="00AE0ED9">
      <w:pPr>
        <w:pStyle w:val="Level1"/>
        <w:numPr>
          <w:ilvl w:val="0"/>
          <w:numId w:val="2"/>
        </w:numPr>
        <w:spacing w:after="60"/>
      </w:pPr>
      <w:r w:rsidRPr="00D11C0F">
        <w:t xml:space="preserve">The identity of the student and the details of the threat are being disclosed to relevant </w:t>
      </w:r>
      <w:r w:rsidR="00DA0F2F">
        <w:t>PS</w:t>
      </w:r>
      <w:r>
        <w:t xml:space="preserve">ESD </w:t>
      </w:r>
      <w:r w:rsidRPr="00D11C0F">
        <w:t>staff who have been determined to have legitimate educational interest in the information;</w:t>
      </w:r>
    </w:p>
    <w:p w14:paraId="1731E227" w14:textId="77777777" w:rsidR="00C17825" w:rsidRPr="00D11C0F" w:rsidRDefault="00C17825" w:rsidP="00AE0ED9">
      <w:pPr>
        <w:pStyle w:val="Level1"/>
        <w:numPr>
          <w:ilvl w:val="0"/>
          <w:numId w:val="2"/>
        </w:numPr>
        <w:spacing w:after="60"/>
      </w:pPr>
      <w:r w:rsidRPr="00D11C0F">
        <w:t xml:space="preserve">The identity of the student or the details of the threat are being released because the release of the information is necessary to protect the health or safety of the student or other individuals. In making this determination, </w:t>
      </w:r>
      <w:r w:rsidR="00DA0F2F">
        <w:t>PS</w:t>
      </w:r>
      <w:r>
        <w:t>ESD</w:t>
      </w:r>
      <w:r w:rsidRPr="00D11C0F">
        <w:t xml:space="preserve"> officials will use their best judgment, and may </w:t>
      </w:r>
      <w:proofErr w:type="gramStart"/>
      <w:r w:rsidRPr="00D11C0F">
        <w:t>take into account</w:t>
      </w:r>
      <w:proofErr w:type="gramEnd"/>
      <w:r w:rsidRPr="00D11C0F">
        <w:t xml:space="preserve"> the “totality of the circumstances” pertaining to the safety or health of a student or other individuals; or</w:t>
      </w:r>
    </w:p>
    <w:p w14:paraId="6FBDB992" w14:textId="77777777" w:rsidR="00C17825" w:rsidRPr="00D11C0F" w:rsidRDefault="00DA0F2F" w:rsidP="00AE0ED9">
      <w:pPr>
        <w:pStyle w:val="Level1"/>
        <w:numPr>
          <w:ilvl w:val="0"/>
          <w:numId w:val="2"/>
        </w:numPr>
        <w:spacing w:after="60"/>
      </w:pPr>
      <w:r>
        <w:t>PS</w:t>
      </w:r>
      <w:r w:rsidR="00C17825">
        <w:t>ESD</w:t>
      </w:r>
      <w:r w:rsidR="00C17825" w:rsidRPr="00D11C0F">
        <w:t xml:space="preserve"> is responding to a court order or subpoena. The </w:t>
      </w:r>
      <w:r w:rsidR="00C17825">
        <w:t>agency</w:t>
      </w:r>
      <w:r w:rsidR="00C17825" w:rsidRPr="00D11C0F">
        <w:t xml:space="preserve"> must make a reasonable effort to notify the parents of the student or adult student of the subpoena in advance of complying, so that the family can seek protective action, unless the court order or subpoena expressly forbids such notification.</w:t>
      </w:r>
    </w:p>
    <w:p w14:paraId="5C851A36" w14:textId="77777777" w:rsidR="00C17825" w:rsidRDefault="00C17825" w:rsidP="00AE0ED9">
      <w:pPr>
        <w:pStyle w:val="BodyText"/>
        <w:rPr>
          <w:color w:val="auto"/>
        </w:rPr>
      </w:pPr>
      <w:r w:rsidRPr="00D11C0F">
        <w:rPr>
          <w:color w:val="auto"/>
        </w:rPr>
        <w:t>Relevant information about the threat that does not improperly identify a student will be provided to the subject of the threat, and the subject will be advised that if law enforcement has been involved in the matter, the law enforcement agency may have more</w:t>
      </w:r>
      <w:r>
        <w:rPr>
          <w:color w:val="auto"/>
        </w:rPr>
        <w:t xml:space="preserve"> information that can be shared with the subject.</w:t>
      </w:r>
    </w:p>
    <w:p w14:paraId="794B7356" w14:textId="77777777" w:rsidR="00C17825" w:rsidRPr="00D11C0F" w:rsidRDefault="00C17825" w:rsidP="00AE0ED9">
      <w:pPr>
        <w:pStyle w:val="BodyText"/>
        <w:rPr>
          <w:color w:val="auto"/>
        </w:rPr>
      </w:pPr>
      <w:r w:rsidRPr="00D11C0F">
        <w:rPr>
          <w:color w:val="auto"/>
        </w:rPr>
        <w:t xml:space="preserve">To promote the safety of all concerned, the </w:t>
      </w:r>
      <w:r>
        <w:rPr>
          <w:color w:val="auto"/>
        </w:rPr>
        <w:t>supervisor</w:t>
      </w:r>
      <w:r w:rsidRPr="00D11C0F">
        <w:rPr>
          <w:color w:val="auto"/>
        </w:rPr>
        <w:t xml:space="preserve"> will determine if classroom teachers, school staff, school security, and others working with the student(s) involved in the threat circumstance, should be notified. Subject to the confidentiality provisions cited above, </w:t>
      </w:r>
      <w:r>
        <w:rPr>
          <w:color w:val="auto"/>
        </w:rPr>
        <w:t>supervisors</w:t>
      </w:r>
      <w:r w:rsidRPr="00D11C0F">
        <w:rPr>
          <w:color w:val="auto"/>
        </w:rPr>
        <w:t xml:space="preserve"> will consider all available information when determining the extent of information to be shared, including prior disciplinary records, official juvenile court records, and documented history of violence of the person who made the threat.</w:t>
      </w:r>
    </w:p>
    <w:p w14:paraId="5E94B5C2" w14:textId="77777777" w:rsidR="00C17825" w:rsidRPr="00D11C0F" w:rsidRDefault="00C17825" w:rsidP="00AE0ED9">
      <w:pPr>
        <w:pStyle w:val="BodyText"/>
        <w:rPr>
          <w:color w:val="auto"/>
        </w:rPr>
      </w:pPr>
      <w:r w:rsidRPr="00D11C0F">
        <w:rPr>
          <w:color w:val="auto"/>
        </w:rPr>
        <w:t>When considering the appropriate discipline for a student who has made a threat of violence or harm</w:t>
      </w:r>
      <w:r w:rsidRPr="00D11C0F">
        <w:rPr>
          <w:b/>
          <w:color w:val="auto"/>
        </w:rPr>
        <w:t>,</w:t>
      </w:r>
      <w:r w:rsidRPr="00D11C0F">
        <w:rPr>
          <w:color w:val="auto"/>
        </w:rPr>
        <w:t xml:space="preserve"> the student’s prior disciplinary records will be taken into account. Emergency expulsion will be considered, based on the credibility and significance of the threat. Discipline will only be imposed on students with disabilities consistent with policy and the legal requirements for special education. </w:t>
      </w:r>
    </w:p>
    <w:p w14:paraId="0A0DB5B6" w14:textId="77777777" w:rsidR="00C17825" w:rsidRPr="00D11C0F" w:rsidRDefault="00C17825" w:rsidP="00AE0ED9">
      <w:pPr>
        <w:pStyle w:val="BodyText"/>
        <w:rPr>
          <w:color w:val="auto"/>
        </w:rPr>
      </w:pPr>
      <w:r w:rsidRPr="00D11C0F">
        <w:rPr>
          <w:color w:val="auto"/>
        </w:rPr>
        <w:lastRenderedPageBreak/>
        <w:t xml:space="preserve">If the threat by a student was significant and credible enough to warrant expulsion, the student may only be readmitted to the </w:t>
      </w:r>
      <w:r w:rsidR="00DA0F2F">
        <w:rPr>
          <w:color w:val="auto"/>
        </w:rPr>
        <w:t>PS</w:t>
      </w:r>
      <w:r>
        <w:rPr>
          <w:color w:val="auto"/>
        </w:rPr>
        <w:t>ESD program</w:t>
      </w:r>
      <w:r w:rsidRPr="00D11C0F">
        <w:rPr>
          <w:color w:val="auto"/>
        </w:rPr>
        <w:t xml:space="preserve"> through the readmission application process provided for in </w:t>
      </w:r>
      <w:r>
        <w:rPr>
          <w:color w:val="auto"/>
        </w:rPr>
        <w:t>ESD</w:t>
      </w:r>
      <w:r w:rsidRPr="00D11C0F">
        <w:rPr>
          <w:color w:val="auto"/>
        </w:rPr>
        <w:t xml:space="preserve"> policy. The readmission application process will include meeting </w:t>
      </w:r>
      <w:r>
        <w:rPr>
          <w:color w:val="auto"/>
        </w:rPr>
        <w:t xml:space="preserve">agency </w:t>
      </w:r>
      <w:r w:rsidRPr="00D11C0F">
        <w:rPr>
          <w:color w:val="auto"/>
        </w:rPr>
        <w:t xml:space="preserve">readmission criteria established at the time of expulsion and should include completion of an assessment by an appropriate professional, with a report to </w:t>
      </w:r>
      <w:r w:rsidR="00DA0F2F">
        <w:rPr>
          <w:color w:val="auto"/>
        </w:rPr>
        <w:t>PSESD</w:t>
      </w:r>
      <w:r w:rsidRPr="00D11C0F">
        <w:rPr>
          <w:color w:val="auto"/>
        </w:rPr>
        <w:t xml:space="preserve">, when the </w:t>
      </w:r>
      <w:r>
        <w:rPr>
          <w:color w:val="auto"/>
        </w:rPr>
        <w:t>agency</w:t>
      </w:r>
      <w:r w:rsidRPr="00D11C0F">
        <w:rPr>
          <w:color w:val="auto"/>
        </w:rPr>
        <w:t xml:space="preserve"> determines such an assessment is necessary.</w:t>
      </w:r>
    </w:p>
    <w:p w14:paraId="4B00BF9D" w14:textId="77777777" w:rsidR="00C17825" w:rsidRPr="00AE0ED9" w:rsidRDefault="00C17825" w:rsidP="00AE0ED9">
      <w:pPr>
        <w:pStyle w:val="BodyText"/>
        <w:rPr>
          <w:color w:val="auto"/>
        </w:rPr>
      </w:pPr>
      <w:r w:rsidRPr="00D11C0F">
        <w:rPr>
          <w:color w:val="auto"/>
        </w:rPr>
        <w:t xml:space="preserve">Discipline against </w:t>
      </w:r>
      <w:r w:rsidR="00DA0F2F">
        <w:rPr>
          <w:color w:val="auto"/>
        </w:rPr>
        <w:t>PS</w:t>
      </w:r>
      <w:r>
        <w:rPr>
          <w:color w:val="auto"/>
        </w:rPr>
        <w:t>ESD</w:t>
      </w:r>
      <w:r w:rsidRPr="00D11C0F">
        <w:rPr>
          <w:color w:val="auto"/>
        </w:rPr>
        <w:t xml:space="preserve"> staff for making threats of violence or harm will be consistent with </w:t>
      </w:r>
      <w:r>
        <w:rPr>
          <w:color w:val="auto"/>
        </w:rPr>
        <w:t xml:space="preserve">agency </w:t>
      </w:r>
      <w:r w:rsidRPr="00D11C0F">
        <w:rPr>
          <w:color w:val="auto"/>
        </w:rPr>
        <w:t>policy and procedure regarding staff discipline, and any relevant collective bargaining requirements.</w:t>
      </w:r>
    </w:p>
    <w:p w14:paraId="76C3C239" w14:textId="77777777" w:rsidR="00C17825" w:rsidRDefault="00C17825" w:rsidP="00F96878">
      <w:pPr>
        <w:spacing w:after="0" w:line="180" w:lineRule="atLeast"/>
        <w:rPr>
          <w:rFonts w:ascii="Times New Roman" w:hAnsi="Times New Roman"/>
          <w:sz w:val="24"/>
          <w:szCs w:val="24"/>
        </w:rPr>
      </w:pPr>
      <w:r w:rsidRPr="00C95390">
        <w:rPr>
          <w:rFonts w:ascii="Times New Roman" w:hAnsi="Times New Roman"/>
          <w:sz w:val="24"/>
          <w:szCs w:val="24"/>
        </w:rPr>
        <w:br/>
        <w:t xml:space="preserve">Adopted: </w:t>
      </w:r>
      <w:r>
        <w:rPr>
          <w:rFonts w:ascii="Times New Roman" w:hAnsi="Times New Roman"/>
          <w:sz w:val="24"/>
          <w:szCs w:val="24"/>
        </w:rPr>
        <w:t>May 2013</w:t>
      </w:r>
    </w:p>
    <w:p w14:paraId="4EFEFCE4" w14:textId="0FAEDAE1" w:rsidR="00DA0F2F" w:rsidRPr="00C95390" w:rsidRDefault="00DA0F2F" w:rsidP="00F96878">
      <w:pPr>
        <w:spacing w:after="0" w:line="180" w:lineRule="atLeast"/>
        <w:rPr>
          <w:rFonts w:ascii="Times New Roman" w:hAnsi="Times New Roman"/>
          <w:sz w:val="24"/>
          <w:szCs w:val="24"/>
        </w:rPr>
      </w:pPr>
      <w:r>
        <w:rPr>
          <w:rFonts w:ascii="Times New Roman" w:hAnsi="Times New Roman"/>
          <w:sz w:val="24"/>
          <w:szCs w:val="24"/>
        </w:rPr>
        <w:t xml:space="preserve">Revised: </w:t>
      </w:r>
      <w:r w:rsidR="00BD3298">
        <w:rPr>
          <w:rFonts w:ascii="Times New Roman" w:hAnsi="Times New Roman"/>
          <w:sz w:val="24"/>
          <w:szCs w:val="24"/>
        </w:rPr>
        <w:t xml:space="preserve"> </w:t>
      </w:r>
      <w:bookmarkStart w:id="0" w:name="_GoBack"/>
      <w:bookmarkEnd w:id="0"/>
      <w:r>
        <w:rPr>
          <w:rFonts w:ascii="Times New Roman" w:hAnsi="Times New Roman"/>
          <w:sz w:val="24"/>
          <w:szCs w:val="24"/>
        </w:rPr>
        <w:t>November 2017</w:t>
      </w:r>
    </w:p>
    <w:p w14:paraId="27389E28" w14:textId="77777777" w:rsidR="00C17825" w:rsidRPr="0027528E" w:rsidRDefault="00C17825" w:rsidP="004C77AB">
      <w:pPr>
        <w:pStyle w:val="References"/>
        <w:tabs>
          <w:tab w:val="clear" w:pos="5760"/>
          <w:tab w:val="left" w:pos="4590"/>
        </w:tabs>
        <w:ind w:left="4860" w:hanging="4860"/>
      </w:pPr>
    </w:p>
    <w:p w14:paraId="42182A84" w14:textId="77777777" w:rsidR="00C17825" w:rsidRPr="00F96878" w:rsidRDefault="00C17825">
      <w:pPr>
        <w:rPr>
          <w:rFonts w:ascii="Times New Roman" w:hAnsi="Times New Roman"/>
          <w:sz w:val="24"/>
          <w:szCs w:val="24"/>
        </w:rPr>
      </w:pPr>
    </w:p>
    <w:sectPr w:rsidR="00C17825" w:rsidRPr="00F96878" w:rsidSect="0044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A5EBF"/>
    <w:multiLevelType w:val="hybridMultilevel"/>
    <w:tmpl w:val="3EEAE918"/>
    <w:lvl w:ilvl="0" w:tplc="FFFFFFFF">
      <w:start w:val="1"/>
      <w:numFmt w:val="upperLetter"/>
      <w:pStyle w:val="Level1"/>
      <w:lvlText w:val="%1."/>
      <w:lvlJc w:val="left"/>
      <w:pPr>
        <w:tabs>
          <w:tab w:val="num" w:pos="360"/>
        </w:tabs>
        <w:ind w:left="360" w:hanging="360"/>
      </w:pPr>
      <w:rPr>
        <w:rFonts w:ascii="Times New Roman" w:hAnsi="Times New Roman" w:cs="Times New Roman" w:hint="default"/>
        <w:b w:val="0"/>
        <w:i w:val="0"/>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79B67D96"/>
    <w:multiLevelType w:val="hybridMultilevel"/>
    <w:tmpl w:val="6328859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78"/>
    <w:rsid w:val="0009295B"/>
    <w:rsid w:val="00117BF3"/>
    <w:rsid w:val="001B4484"/>
    <w:rsid w:val="001B460C"/>
    <w:rsid w:val="00232287"/>
    <w:rsid w:val="0027528E"/>
    <w:rsid w:val="002C7C0A"/>
    <w:rsid w:val="003729C3"/>
    <w:rsid w:val="003C601E"/>
    <w:rsid w:val="003D1FB8"/>
    <w:rsid w:val="00441123"/>
    <w:rsid w:val="00446058"/>
    <w:rsid w:val="00481481"/>
    <w:rsid w:val="004C77AB"/>
    <w:rsid w:val="00517F01"/>
    <w:rsid w:val="00587986"/>
    <w:rsid w:val="005D5AC3"/>
    <w:rsid w:val="005F01C2"/>
    <w:rsid w:val="006947C5"/>
    <w:rsid w:val="006C387A"/>
    <w:rsid w:val="00734941"/>
    <w:rsid w:val="007B1896"/>
    <w:rsid w:val="007C6434"/>
    <w:rsid w:val="007E1069"/>
    <w:rsid w:val="00851081"/>
    <w:rsid w:val="00860C16"/>
    <w:rsid w:val="0089433D"/>
    <w:rsid w:val="00944F7D"/>
    <w:rsid w:val="009705E0"/>
    <w:rsid w:val="009A1686"/>
    <w:rsid w:val="009D79B4"/>
    <w:rsid w:val="009E4A6D"/>
    <w:rsid w:val="00A13F97"/>
    <w:rsid w:val="00A80CAD"/>
    <w:rsid w:val="00AE0ED9"/>
    <w:rsid w:val="00B01FE7"/>
    <w:rsid w:val="00B25B96"/>
    <w:rsid w:val="00B3079E"/>
    <w:rsid w:val="00BD3298"/>
    <w:rsid w:val="00C17825"/>
    <w:rsid w:val="00C77F19"/>
    <w:rsid w:val="00C95390"/>
    <w:rsid w:val="00C95428"/>
    <w:rsid w:val="00D11C0F"/>
    <w:rsid w:val="00D61393"/>
    <w:rsid w:val="00DA0F2F"/>
    <w:rsid w:val="00DB6F8D"/>
    <w:rsid w:val="00EF1EFE"/>
    <w:rsid w:val="00EF5AB1"/>
    <w:rsid w:val="00F96878"/>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70B70"/>
  <w15:docId w15:val="{F9ABF2E2-2A55-4E41-8019-B246BA66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878"/>
    <w:pPr>
      <w:spacing w:after="200" w:line="276" w:lineRule="auto"/>
    </w:pPr>
    <w:rPr>
      <w:rFonts w:ascii="Calibri" w:hAnsi="Calibri"/>
    </w:rPr>
  </w:style>
  <w:style w:type="paragraph" w:styleId="Heading1">
    <w:name w:val="heading 1"/>
    <w:basedOn w:val="Normal"/>
    <w:next w:val="BodyText"/>
    <w:link w:val="Heading1Char"/>
    <w:uiPriority w:val="99"/>
    <w:qFormat/>
    <w:locked/>
    <w:rsid w:val="004C77AB"/>
    <w:pPr>
      <w:keepNext/>
      <w:spacing w:after="120" w:line="240" w:lineRule="auto"/>
      <w:jc w:val="center"/>
      <w:outlineLvl w:val="0"/>
    </w:pPr>
    <w:rPr>
      <w:rFonts w:ascii="Arial" w:eastAsia="Times New Roman" w:hAnsi="Arial"/>
      <w:b/>
      <w:noProof/>
      <w:kern w:val="32"/>
      <w:sz w:val="32"/>
      <w:szCs w:val="20"/>
    </w:rPr>
  </w:style>
  <w:style w:type="paragraph" w:styleId="Heading2">
    <w:name w:val="heading 2"/>
    <w:basedOn w:val="Normal"/>
    <w:next w:val="Normal"/>
    <w:link w:val="Heading2Char"/>
    <w:uiPriority w:val="99"/>
    <w:qFormat/>
    <w:locked/>
    <w:rsid w:val="00AE0ED9"/>
    <w:pPr>
      <w:keepNext/>
      <w:keepLines/>
      <w:spacing w:before="200" w:after="0"/>
      <w:outlineLvl w:val="1"/>
    </w:pPr>
    <w:rPr>
      <w:rFonts w:ascii="Cambria" w:eastAsia="MS ????"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77AB"/>
    <w:rPr>
      <w:rFonts w:ascii="Arial" w:hAnsi="Arial" w:cs="Times New Roman"/>
      <w:b/>
      <w:noProof/>
      <w:kern w:val="32"/>
      <w:sz w:val="20"/>
      <w:szCs w:val="20"/>
    </w:rPr>
  </w:style>
  <w:style w:type="character" w:customStyle="1" w:styleId="Heading2Char">
    <w:name w:val="Heading 2 Char"/>
    <w:basedOn w:val="DefaultParagraphFont"/>
    <w:link w:val="Heading2"/>
    <w:uiPriority w:val="99"/>
    <w:semiHidden/>
    <w:locked/>
    <w:rsid w:val="00AE0ED9"/>
    <w:rPr>
      <w:rFonts w:ascii="Cambria" w:eastAsia="MS ????" w:hAnsi="Cambria" w:cs="Times New Roman"/>
      <w:b/>
      <w:bCs/>
      <w:color w:val="4F81BD"/>
      <w:sz w:val="26"/>
      <w:szCs w:val="26"/>
    </w:rPr>
  </w:style>
  <w:style w:type="paragraph" w:styleId="BodyText">
    <w:name w:val="Body Text"/>
    <w:basedOn w:val="Normal"/>
    <w:link w:val="BodyTextChar"/>
    <w:uiPriority w:val="99"/>
    <w:rsid w:val="004C77AB"/>
    <w:pPr>
      <w:spacing w:after="120" w:line="240" w:lineRule="auto"/>
    </w:pPr>
    <w:rPr>
      <w:rFonts w:ascii="Times New Roman" w:eastAsia="Times New Roman" w:hAnsi="Times New Roman"/>
      <w:color w:val="0000FF"/>
      <w:sz w:val="24"/>
      <w:szCs w:val="20"/>
    </w:rPr>
  </w:style>
  <w:style w:type="character" w:customStyle="1" w:styleId="BodyTextChar">
    <w:name w:val="Body Text Char"/>
    <w:basedOn w:val="DefaultParagraphFont"/>
    <w:link w:val="BodyText"/>
    <w:uiPriority w:val="99"/>
    <w:locked/>
    <w:rsid w:val="004C77AB"/>
    <w:rPr>
      <w:rFonts w:eastAsia="Times New Roman" w:cs="Times New Roman"/>
      <w:color w:val="0000FF"/>
      <w:sz w:val="20"/>
      <w:szCs w:val="20"/>
    </w:rPr>
  </w:style>
  <w:style w:type="paragraph" w:customStyle="1" w:styleId="AdoptionDate">
    <w:name w:val="Adoption Date"/>
    <w:uiPriority w:val="99"/>
    <w:rsid w:val="004C77AB"/>
    <w:rPr>
      <w:rFonts w:ascii="Arial" w:eastAsia="Times New Roman" w:hAnsi="Arial"/>
      <w:b/>
      <w:noProof/>
      <w:sz w:val="20"/>
      <w:szCs w:val="20"/>
    </w:rPr>
  </w:style>
  <w:style w:type="paragraph" w:customStyle="1" w:styleId="References">
    <w:name w:val="References"/>
    <w:uiPriority w:val="99"/>
    <w:rsid w:val="004C77AB"/>
    <w:pPr>
      <w:tabs>
        <w:tab w:val="left" w:pos="-5040"/>
        <w:tab w:val="left" w:pos="2160"/>
        <w:tab w:val="left" w:pos="2790"/>
        <w:tab w:val="left" w:pos="5400"/>
        <w:tab w:val="left" w:pos="5760"/>
      </w:tabs>
      <w:suppressAutoHyphens/>
      <w:ind w:left="5760" w:hanging="5760"/>
    </w:pPr>
    <w:rPr>
      <w:rFonts w:eastAsia="Times New Roman"/>
      <w:noProof/>
      <w:sz w:val="24"/>
      <w:szCs w:val="24"/>
    </w:rPr>
  </w:style>
  <w:style w:type="paragraph" w:customStyle="1" w:styleId="Level1">
    <w:name w:val="Level 1"/>
    <w:basedOn w:val="Normal"/>
    <w:uiPriority w:val="99"/>
    <w:rsid w:val="00AE0ED9"/>
    <w:pPr>
      <w:numPr>
        <w:numId w:val="1"/>
      </w:numPr>
      <w:spacing w:after="120" w:line="240" w:lineRule="auto"/>
    </w:pPr>
    <w:rPr>
      <w:rFonts w:ascii="Times New Roman" w:eastAsia="Times New Roman" w:hAnsi="Times New Roman"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Administrative Policy No</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Policy No</dc:title>
  <dc:creator>Owner</dc:creator>
  <cp:lastModifiedBy>Debora Boeck</cp:lastModifiedBy>
  <cp:revision>3</cp:revision>
  <dcterms:created xsi:type="dcterms:W3CDTF">2019-09-01T22:20:00Z</dcterms:created>
  <dcterms:modified xsi:type="dcterms:W3CDTF">2019-09-03T20:43:00Z</dcterms:modified>
</cp:coreProperties>
</file>