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1F09" w14:textId="34235D01" w:rsidR="006900FD" w:rsidRPr="009176C5" w:rsidRDefault="00A538DE" w:rsidP="00C3395F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866DC0">
        <w:rPr>
          <w:rFonts w:ascii="Times New Roman" w:hAnsi="Times New Roman"/>
          <w:b/>
          <w:bCs/>
          <w:sz w:val="24"/>
          <w:szCs w:val="24"/>
        </w:rPr>
        <w:t xml:space="preserve">Operating </w:t>
      </w:r>
      <w:r w:rsidR="00030547" w:rsidRPr="00866DC0">
        <w:rPr>
          <w:rFonts w:ascii="Times New Roman" w:hAnsi="Times New Roman"/>
          <w:b/>
          <w:bCs/>
          <w:sz w:val="24"/>
          <w:szCs w:val="24"/>
        </w:rPr>
        <w:t>Policy</w:t>
      </w:r>
      <w:r w:rsidRPr="00866DC0">
        <w:rPr>
          <w:rFonts w:ascii="Times New Roman" w:hAnsi="Times New Roman"/>
          <w:b/>
          <w:bCs/>
          <w:sz w:val="24"/>
          <w:szCs w:val="24"/>
        </w:rPr>
        <w:t xml:space="preserve"> No.</w:t>
      </w:r>
      <w:r w:rsidR="00030547" w:rsidRPr="00866DC0">
        <w:rPr>
          <w:rFonts w:ascii="Times New Roman" w:hAnsi="Times New Roman"/>
          <w:b/>
          <w:bCs/>
          <w:sz w:val="24"/>
          <w:szCs w:val="24"/>
        </w:rPr>
        <w:t xml:space="preserve"> 3232</w:t>
      </w:r>
      <w:r w:rsidR="00030547" w:rsidRPr="00866DC0">
        <w:rPr>
          <w:rFonts w:ascii="Times New Roman" w:hAnsi="Times New Roman"/>
          <w:b/>
          <w:bCs/>
          <w:sz w:val="24"/>
          <w:szCs w:val="24"/>
        </w:rPr>
        <w:br/>
        <w:t>Student</w:t>
      </w:r>
      <w:r w:rsidR="00C3395F" w:rsidRPr="00866DC0">
        <w:rPr>
          <w:rFonts w:ascii="Times New Roman" w:hAnsi="Times New Roman"/>
          <w:b/>
          <w:bCs/>
          <w:sz w:val="24"/>
          <w:szCs w:val="24"/>
        </w:rPr>
        <w:t>s</w:t>
      </w:r>
    </w:p>
    <w:p w14:paraId="40420BC6" w14:textId="77777777" w:rsidR="00C3395F" w:rsidRPr="00866DC0" w:rsidRDefault="00C3395F">
      <w:pPr>
        <w:pStyle w:val="NormalWeb"/>
        <w:rPr>
          <w:rFonts w:ascii="Times New Roman" w:hAnsi="Times New Roman"/>
          <w:b/>
          <w:bCs/>
          <w:sz w:val="24"/>
          <w:szCs w:val="24"/>
        </w:rPr>
      </w:pPr>
    </w:p>
    <w:p w14:paraId="1FD428C4" w14:textId="77777777" w:rsidR="006E67B6" w:rsidRDefault="00A538DE" w:rsidP="00866DC0">
      <w:pPr>
        <w:pStyle w:val="Normal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DC0">
        <w:rPr>
          <w:rFonts w:ascii="Times New Roman" w:hAnsi="Times New Roman"/>
          <w:b/>
          <w:bCs/>
          <w:sz w:val="24"/>
          <w:szCs w:val="24"/>
        </w:rPr>
        <w:t xml:space="preserve">PARENT AND STUDENT RIGHTS IN ADMINISTRATION OF SURVEYS, </w:t>
      </w:r>
    </w:p>
    <w:p w14:paraId="58FA5E5B" w14:textId="2FC47BF5" w:rsidR="006900FD" w:rsidRPr="00866DC0" w:rsidRDefault="00A538DE" w:rsidP="00866DC0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b/>
          <w:bCs/>
          <w:sz w:val="24"/>
          <w:szCs w:val="24"/>
        </w:rPr>
        <w:t>ANALYSIS OR EVALUATIONS</w:t>
      </w:r>
    </w:p>
    <w:p w14:paraId="1802AAD8" w14:textId="77777777" w:rsidR="006900FD" w:rsidRPr="009176C5" w:rsidRDefault="006900FD">
      <w:pPr>
        <w:rPr>
          <w:rFonts w:ascii="Times New Roman" w:eastAsia="Times New Roman" w:hAnsi="Times New Roman"/>
          <w:sz w:val="24"/>
          <w:szCs w:val="24"/>
        </w:rPr>
      </w:pPr>
    </w:p>
    <w:p w14:paraId="46A94F96" w14:textId="5DA336B0" w:rsidR="006900FD" w:rsidRPr="00866DC0" w:rsidRDefault="00030547">
      <w:pPr>
        <w:pStyle w:val="NormalWeb"/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 xml:space="preserve">No student will be required to submit to a survey, analysis or evaluation </w:t>
      </w:r>
      <w:r w:rsidR="00A538DE" w:rsidRPr="00866DC0">
        <w:rPr>
          <w:rFonts w:ascii="Times New Roman" w:hAnsi="Times New Roman"/>
          <w:sz w:val="24"/>
          <w:szCs w:val="24"/>
        </w:rPr>
        <w:t xml:space="preserve">conducted or sponsored by Puget Sound Educational Service District (PSESD) </w:t>
      </w:r>
      <w:r w:rsidRPr="00866DC0">
        <w:rPr>
          <w:rFonts w:ascii="Times New Roman" w:hAnsi="Times New Roman"/>
          <w:sz w:val="24"/>
          <w:szCs w:val="24"/>
        </w:rPr>
        <w:t>that reveals information concerning</w:t>
      </w:r>
      <w:r w:rsidR="00487EE9" w:rsidRPr="00866DC0">
        <w:rPr>
          <w:rFonts w:ascii="Times New Roman" w:hAnsi="Times New Roman"/>
          <w:sz w:val="24"/>
          <w:szCs w:val="24"/>
        </w:rPr>
        <w:t xml:space="preserve"> </w:t>
      </w:r>
      <w:r w:rsidR="00CF33BC" w:rsidRPr="00866DC0">
        <w:rPr>
          <w:rFonts w:ascii="Times New Roman" w:hAnsi="Times New Roman"/>
          <w:sz w:val="24"/>
          <w:szCs w:val="24"/>
        </w:rPr>
        <w:t xml:space="preserve">the following without prior written consent of the </w:t>
      </w:r>
      <w:r w:rsidR="006E67B6">
        <w:rPr>
          <w:rFonts w:ascii="Times New Roman" w:hAnsi="Times New Roman"/>
          <w:sz w:val="24"/>
          <w:szCs w:val="24"/>
        </w:rPr>
        <w:t xml:space="preserve">parent or the </w:t>
      </w:r>
      <w:r w:rsidR="00CF33BC" w:rsidRPr="00866DC0">
        <w:rPr>
          <w:rFonts w:ascii="Times New Roman" w:hAnsi="Times New Roman"/>
          <w:sz w:val="24"/>
          <w:szCs w:val="24"/>
        </w:rPr>
        <w:t>student, if the student is an adult or an emancipated minor</w:t>
      </w:r>
      <w:r w:rsidRPr="00866DC0">
        <w:rPr>
          <w:rFonts w:ascii="Times New Roman" w:hAnsi="Times New Roman"/>
          <w:sz w:val="24"/>
          <w:szCs w:val="24"/>
        </w:rPr>
        <w:t>:</w:t>
      </w:r>
    </w:p>
    <w:p w14:paraId="685F0395" w14:textId="77777777" w:rsidR="006900FD" w:rsidRPr="00866DC0" w:rsidRDefault="00030547">
      <w:pPr>
        <w:pStyle w:val="NormalWeb"/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 </w:t>
      </w:r>
    </w:p>
    <w:p w14:paraId="20196005" w14:textId="77777777" w:rsidR="006900FD" w:rsidRPr="00866DC0" w:rsidRDefault="000305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Political affiliations</w:t>
      </w:r>
      <w:r w:rsidR="00487EE9" w:rsidRPr="00866DC0">
        <w:rPr>
          <w:rFonts w:ascii="Times New Roman" w:hAnsi="Times New Roman"/>
          <w:sz w:val="24"/>
          <w:szCs w:val="24"/>
        </w:rPr>
        <w:t xml:space="preserve"> </w:t>
      </w:r>
      <w:r w:rsidR="00CF33BC" w:rsidRPr="00866DC0">
        <w:rPr>
          <w:rFonts w:ascii="Times New Roman" w:hAnsi="Times New Roman"/>
          <w:sz w:val="24"/>
          <w:szCs w:val="24"/>
        </w:rPr>
        <w:t>or beliefs of the student or the student’s parent</w:t>
      </w:r>
      <w:r w:rsidRPr="00866DC0">
        <w:rPr>
          <w:rFonts w:ascii="Times New Roman" w:hAnsi="Times New Roman"/>
          <w:sz w:val="24"/>
          <w:szCs w:val="24"/>
        </w:rPr>
        <w:t>;</w:t>
      </w:r>
      <w:r w:rsidRPr="00866DC0">
        <w:rPr>
          <w:rFonts w:ascii="Times New Roman" w:hAnsi="Times New Roman"/>
          <w:sz w:val="24"/>
          <w:szCs w:val="24"/>
        </w:rPr>
        <w:br/>
        <w:t> </w:t>
      </w:r>
    </w:p>
    <w:p w14:paraId="08856115" w14:textId="2288B6B7" w:rsidR="006900FD" w:rsidRPr="00866DC0" w:rsidRDefault="00CF33B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Mental or psychological problems of the student or the student’s family</w:t>
      </w:r>
      <w:r w:rsidR="00030547" w:rsidRPr="00866DC0">
        <w:rPr>
          <w:rFonts w:ascii="Times New Roman" w:hAnsi="Times New Roman"/>
          <w:sz w:val="24"/>
          <w:szCs w:val="24"/>
        </w:rPr>
        <w:t>;</w:t>
      </w:r>
      <w:r w:rsidR="00030547" w:rsidRPr="00866DC0">
        <w:rPr>
          <w:rFonts w:ascii="Times New Roman" w:hAnsi="Times New Roman"/>
          <w:sz w:val="24"/>
          <w:szCs w:val="24"/>
        </w:rPr>
        <w:br/>
        <w:t> </w:t>
      </w:r>
    </w:p>
    <w:p w14:paraId="7FEA1E1E" w14:textId="156FF110" w:rsidR="006900FD" w:rsidRPr="00866DC0" w:rsidRDefault="0003054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Sex</w:t>
      </w:r>
      <w:r w:rsidR="006E67B6">
        <w:rPr>
          <w:rFonts w:ascii="Times New Roman" w:hAnsi="Times New Roman"/>
          <w:sz w:val="24"/>
          <w:szCs w:val="24"/>
        </w:rPr>
        <w:t>ual</w:t>
      </w:r>
      <w:r w:rsidRPr="00866DC0">
        <w:rPr>
          <w:rFonts w:ascii="Times New Roman" w:hAnsi="Times New Roman"/>
          <w:sz w:val="24"/>
          <w:szCs w:val="24"/>
        </w:rPr>
        <w:t xml:space="preserve"> behavior </w:t>
      </w:r>
      <w:r w:rsidR="002A38FD" w:rsidRPr="00866DC0">
        <w:rPr>
          <w:rFonts w:ascii="Times New Roman" w:hAnsi="Times New Roman"/>
          <w:sz w:val="24"/>
          <w:szCs w:val="24"/>
        </w:rPr>
        <w:t>or</w:t>
      </w:r>
      <w:r w:rsidRPr="00866DC0">
        <w:rPr>
          <w:rFonts w:ascii="Times New Roman" w:hAnsi="Times New Roman"/>
          <w:sz w:val="24"/>
          <w:szCs w:val="24"/>
        </w:rPr>
        <w:t xml:space="preserve"> attitudes;</w:t>
      </w:r>
      <w:r w:rsidRPr="00866DC0">
        <w:rPr>
          <w:rFonts w:ascii="Times New Roman" w:hAnsi="Times New Roman"/>
          <w:sz w:val="24"/>
          <w:szCs w:val="24"/>
        </w:rPr>
        <w:br/>
        <w:t> </w:t>
      </w:r>
    </w:p>
    <w:p w14:paraId="53926DA4" w14:textId="77777777" w:rsidR="006900FD" w:rsidRPr="00866DC0" w:rsidRDefault="0003054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Illegal, anti-social, self-incriminating</w:t>
      </w:r>
      <w:r w:rsidR="002A38FD" w:rsidRPr="00866DC0">
        <w:rPr>
          <w:rFonts w:ascii="Times New Roman" w:hAnsi="Times New Roman"/>
          <w:sz w:val="24"/>
          <w:szCs w:val="24"/>
        </w:rPr>
        <w:t>,</w:t>
      </w:r>
      <w:r w:rsidRPr="00866DC0">
        <w:rPr>
          <w:rFonts w:ascii="Times New Roman" w:hAnsi="Times New Roman"/>
          <w:sz w:val="24"/>
          <w:szCs w:val="24"/>
        </w:rPr>
        <w:t xml:space="preserve"> or demeaning behavior;</w:t>
      </w:r>
      <w:r w:rsidRPr="00866DC0">
        <w:rPr>
          <w:rFonts w:ascii="Times New Roman" w:hAnsi="Times New Roman"/>
          <w:sz w:val="24"/>
          <w:szCs w:val="24"/>
        </w:rPr>
        <w:br/>
        <w:t> </w:t>
      </w:r>
    </w:p>
    <w:p w14:paraId="33851973" w14:textId="56ED96B0" w:rsidR="006900FD" w:rsidRPr="00866DC0" w:rsidRDefault="0003054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 xml:space="preserve">Critical appraisals of </w:t>
      </w:r>
      <w:r w:rsidR="002A38FD" w:rsidRPr="00866DC0">
        <w:rPr>
          <w:rFonts w:ascii="Times New Roman" w:hAnsi="Times New Roman"/>
          <w:sz w:val="24"/>
          <w:szCs w:val="24"/>
        </w:rPr>
        <w:t>other individuals with whom the student has</w:t>
      </w:r>
      <w:r w:rsidR="006A7FE0" w:rsidRPr="00866DC0">
        <w:rPr>
          <w:rFonts w:ascii="Times New Roman" w:hAnsi="Times New Roman"/>
          <w:sz w:val="24"/>
          <w:szCs w:val="24"/>
        </w:rPr>
        <w:t xml:space="preserve"> </w:t>
      </w:r>
      <w:r w:rsidRPr="00866DC0">
        <w:rPr>
          <w:rFonts w:ascii="Times New Roman" w:hAnsi="Times New Roman"/>
          <w:sz w:val="24"/>
          <w:szCs w:val="24"/>
        </w:rPr>
        <w:t xml:space="preserve">close family </w:t>
      </w:r>
      <w:r w:rsidR="002A38FD" w:rsidRPr="00866DC0">
        <w:rPr>
          <w:rFonts w:ascii="Times New Roman" w:hAnsi="Times New Roman"/>
          <w:sz w:val="24"/>
          <w:szCs w:val="24"/>
        </w:rPr>
        <w:t>relationships</w:t>
      </w:r>
      <w:r w:rsidRPr="00866DC0">
        <w:rPr>
          <w:rFonts w:ascii="Times New Roman" w:hAnsi="Times New Roman"/>
          <w:sz w:val="24"/>
          <w:szCs w:val="24"/>
        </w:rPr>
        <w:t>;</w:t>
      </w:r>
      <w:r w:rsidRPr="00866DC0">
        <w:rPr>
          <w:rFonts w:ascii="Times New Roman" w:hAnsi="Times New Roman"/>
          <w:sz w:val="24"/>
          <w:szCs w:val="24"/>
        </w:rPr>
        <w:br/>
        <w:t> </w:t>
      </w:r>
    </w:p>
    <w:p w14:paraId="142E27B2" w14:textId="027FBD25" w:rsidR="006900FD" w:rsidRPr="00866DC0" w:rsidRDefault="00CF33B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Legally recognized</w:t>
      </w:r>
      <w:r w:rsidR="00487EE9" w:rsidRPr="00866DC0">
        <w:rPr>
          <w:rFonts w:ascii="Times New Roman" w:hAnsi="Times New Roman"/>
          <w:sz w:val="24"/>
          <w:szCs w:val="24"/>
        </w:rPr>
        <w:t xml:space="preserve"> </w:t>
      </w:r>
      <w:r w:rsidRPr="00866DC0">
        <w:rPr>
          <w:rFonts w:ascii="Times New Roman" w:hAnsi="Times New Roman"/>
          <w:sz w:val="24"/>
          <w:szCs w:val="24"/>
        </w:rPr>
        <w:t>p</w:t>
      </w:r>
      <w:r w:rsidR="00030547" w:rsidRPr="00866DC0">
        <w:rPr>
          <w:rFonts w:ascii="Times New Roman" w:hAnsi="Times New Roman"/>
          <w:sz w:val="24"/>
          <w:szCs w:val="24"/>
        </w:rPr>
        <w:t xml:space="preserve">rivileged or </w:t>
      </w:r>
      <w:r w:rsidR="002A38FD" w:rsidRPr="00866DC0">
        <w:rPr>
          <w:rFonts w:ascii="Times New Roman" w:hAnsi="Times New Roman"/>
          <w:sz w:val="24"/>
          <w:szCs w:val="24"/>
        </w:rPr>
        <w:t>analogous</w:t>
      </w:r>
      <w:r w:rsidR="00030547" w:rsidRPr="00866DC0">
        <w:rPr>
          <w:rFonts w:ascii="Times New Roman" w:hAnsi="Times New Roman"/>
          <w:sz w:val="24"/>
          <w:szCs w:val="24"/>
        </w:rPr>
        <w:t xml:space="preserve"> relationships</w:t>
      </w:r>
      <w:r w:rsidR="002A38FD" w:rsidRPr="00866DC0">
        <w:rPr>
          <w:rFonts w:ascii="Times New Roman" w:hAnsi="Times New Roman"/>
          <w:sz w:val="24"/>
          <w:szCs w:val="24"/>
        </w:rPr>
        <w:t>,</w:t>
      </w:r>
      <w:r w:rsidR="006A7FE0" w:rsidRPr="00866DC0">
        <w:rPr>
          <w:rFonts w:ascii="Times New Roman" w:hAnsi="Times New Roman"/>
          <w:sz w:val="24"/>
          <w:szCs w:val="24"/>
        </w:rPr>
        <w:t xml:space="preserve"> </w:t>
      </w:r>
      <w:r w:rsidR="002A38FD" w:rsidRPr="00866DC0">
        <w:rPr>
          <w:rFonts w:ascii="Times New Roman" w:hAnsi="Times New Roman"/>
          <w:sz w:val="24"/>
          <w:szCs w:val="24"/>
        </w:rPr>
        <w:t>such as those of lawyers, physicians and ministers</w:t>
      </w:r>
      <w:r w:rsidR="00030547" w:rsidRPr="00866DC0">
        <w:rPr>
          <w:rFonts w:ascii="Times New Roman" w:hAnsi="Times New Roman"/>
          <w:sz w:val="24"/>
          <w:szCs w:val="24"/>
        </w:rPr>
        <w:t>;</w:t>
      </w:r>
      <w:r w:rsidR="00030547" w:rsidRPr="00866DC0">
        <w:rPr>
          <w:rFonts w:ascii="Times New Roman" w:hAnsi="Times New Roman"/>
          <w:sz w:val="24"/>
          <w:szCs w:val="24"/>
        </w:rPr>
        <w:br/>
        <w:t> </w:t>
      </w:r>
    </w:p>
    <w:p w14:paraId="49B5A61D" w14:textId="7987EF1B" w:rsidR="006900FD" w:rsidRPr="00866DC0" w:rsidRDefault="0003054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Religious practices, affiliations or beliefs of the student or student’s parent; or</w:t>
      </w:r>
      <w:r w:rsidRPr="00866DC0">
        <w:rPr>
          <w:rFonts w:ascii="Times New Roman" w:hAnsi="Times New Roman"/>
          <w:sz w:val="24"/>
          <w:szCs w:val="24"/>
        </w:rPr>
        <w:br/>
        <w:t> </w:t>
      </w:r>
    </w:p>
    <w:p w14:paraId="58B28731" w14:textId="7D2849B2" w:rsidR="006900FD" w:rsidRPr="00866DC0" w:rsidRDefault="0003054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 xml:space="preserve">Income </w:t>
      </w:r>
      <w:r w:rsidR="002A38FD" w:rsidRPr="00866DC0">
        <w:rPr>
          <w:rFonts w:ascii="Times New Roman" w:hAnsi="Times New Roman"/>
          <w:sz w:val="24"/>
          <w:szCs w:val="24"/>
        </w:rPr>
        <w:t>(</w:t>
      </w:r>
      <w:r w:rsidRPr="00866DC0">
        <w:rPr>
          <w:rFonts w:ascii="Times New Roman" w:hAnsi="Times New Roman"/>
          <w:sz w:val="24"/>
          <w:szCs w:val="24"/>
        </w:rPr>
        <w:t xml:space="preserve">other than </w:t>
      </w:r>
      <w:r w:rsidR="002A38FD" w:rsidRPr="00866DC0">
        <w:rPr>
          <w:rFonts w:ascii="Times New Roman" w:hAnsi="Times New Roman"/>
          <w:sz w:val="24"/>
          <w:szCs w:val="24"/>
        </w:rPr>
        <w:t>that required by law</w:t>
      </w:r>
      <w:r w:rsidRPr="00866DC0">
        <w:rPr>
          <w:rFonts w:ascii="Times New Roman" w:hAnsi="Times New Roman"/>
          <w:sz w:val="24"/>
          <w:szCs w:val="24"/>
        </w:rPr>
        <w:t xml:space="preserve"> to </w:t>
      </w:r>
      <w:r w:rsidR="002A38FD" w:rsidRPr="00866DC0">
        <w:rPr>
          <w:rFonts w:ascii="Times New Roman" w:hAnsi="Times New Roman"/>
          <w:sz w:val="24"/>
          <w:szCs w:val="24"/>
        </w:rPr>
        <w:t>determine</w:t>
      </w:r>
      <w:r w:rsidRPr="00866DC0">
        <w:rPr>
          <w:rFonts w:ascii="Times New Roman" w:hAnsi="Times New Roman"/>
          <w:sz w:val="24"/>
          <w:szCs w:val="24"/>
        </w:rPr>
        <w:t xml:space="preserve"> eligibility for </w:t>
      </w:r>
      <w:r w:rsidR="002A38FD" w:rsidRPr="00866DC0">
        <w:rPr>
          <w:rFonts w:ascii="Times New Roman" w:hAnsi="Times New Roman"/>
          <w:sz w:val="24"/>
          <w:szCs w:val="24"/>
        </w:rPr>
        <w:t>participation in a</w:t>
      </w:r>
      <w:r w:rsidR="006A7FE0" w:rsidRPr="00866DC0">
        <w:rPr>
          <w:rFonts w:ascii="Times New Roman" w:hAnsi="Times New Roman"/>
          <w:sz w:val="24"/>
          <w:szCs w:val="24"/>
        </w:rPr>
        <w:t xml:space="preserve"> </w:t>
      </w:r>
      <w:r w:rsidRPr="00866DC0">
        <w:rPr>
          <w:rFonts w:ascii="Times New Roman" w:hAnsi="Times New Roman"/>
          <w:sz w:val="24"/>
          <w:szCs w:val="24"/>
        </w:rPr>
        <w:t>program</w:t>
      </w:r>
      <w:r w:rsidR="006A7FE0" w:rsidRPr="00866DC0">
        <w:rPr>
          <w:rFonts w:ascii="Times New Roman" w:hAnsi="Times New Roman"/>
          <w:sz w:val="24"/>
          <w:szCs w:val="24"/>
        </w:rPr>
        <w:t xml:space="preserve"> </w:t>
      </w:r>
      <w:r w:rsidR="002A38FD" w:rsidRPr="00866DC0">
        <w:rPr>
          <w:rFonts w:ascii="Times New Roman" w:hAnsi="Times New Roman"/>
          <w:sz w:val="24"/>
          <w:szCs w:val="24"/>
        </w:rPr>
        <w:t xml:space="preserve">or for receiving financial assistance under </w:t>
      </w:r>
      <w:r w:rsidR="00FB3C88" w:rsidRPr="00866DC0">
        <w:rPr>
          <w:rFonts w:ascii="Times New Roman" w:hAnsi="Times New Roman"/>
          <w:sz w:val="24"/>
          <w:szCs w:val="24"/>
        </w:rPr>
        <w:t>such</w:t>
      </w:r>
      <w:r w:rsidR="002A38FD" w:rsidRPr="00866DC0">
        <w:rPr>
          <w:rFonts w:ascii="Times New Roman" w:hAnsi="Times New Roman"/>
          <w:sz w:val="24"/>
          <w:szCs w:val="24"/>
        </w:rPr>
        <w:t xml:space="preserve"> program)</w:t>
      </w:r>
      <w:r w:rsidRPr="00866DC0">
        <w:rPr>
          <w:rFonts w:ascii="Times New Roman" w:hAnsi="Times New Roman"/>
          <w:sz w:val="24"/>
          <w:szCs w:val="24"/>
        </w:rPr>
        <w:t>.</w:t>
      </w:r>
    </w:p>
    <w:p w14:paraId="53F948C7" w14:textId="77777777" w:rsidR="006900FD" w:rsidRPr="00866DC0" w:rsidRDefault="00030547">
      <w:pPr>
        <w:pStyle w:val="NormalWeb"/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 </w:t>
      </w:r>
    </w:p>
    <w:p w14:paraId="1D69DC4D" w14:textId="271CE0F8" w:rsidR="006900FD" w:rsidRPr="00866DC0" w:rsidRDefault="00A538DE">
      <w:pPr>
        <w:pStyle w:val="NormalWeb"/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 xml:space="preserve">PSESD </w:t>
      </w:r>
      <w:r w:rsidR="00030547" w:rsidRPr="00866DC0">
        <w:rPr>
          <w:rFonts w:ascii="Times New Roman" w:hAnsi="Times New Roman"/>
          <w:sz w:val="24"/>
          <w:szCs w:val="24"/>
        </w:rPr>
        <w:t xml:space="preserve">will make arrangements to protect student privacy during the administration of surveys and the collection, disclosure or use of personal information for </w:t>
      </w:r>
      <w:r w:rsidR="00E40DD8">
        <w:rPr>
          <w:rFonts w:ascii="Times New Roman" w:hAnsi="Times New Roman"/>
          <w:sz w:val="24"/>
          <w:szCs w:val="24"/>
        </w:rPr>
        <w:t xml:space="preserve">any </w:t>
      </w:r>
      <w:r w:rsidR="00030547" w:rsidRPr="00866DC0">
        <w:rPr>
          <w:rFonts w:ascii="Times New Roman" w:hAnsi="Times New Roman"/>
          <w:sz w:val="24"/>
          <w:szCs w:val="24"/>
        </w:rPr>
        <w:t>distribution purpose.</w:t>
      </w:r>
      <w:bookmarkStart w:id="0" w:name="_GoBack"/>
      <w:bookmarkEnd w:id="0"/>
    </w:p>
    <w:p w14:paraId="01353FEE" w14:textId="237158EB" w:rsidR="00187CE5" w:rsidRPr="00866DC0" w:rsidRDefault="00187CE5">
      <w:pPr>
        <w:pStyle w:val="NormalWeb"/>
        <w:rPr>
          <w:rFonts w:ascii="Times New Roman" w:hAnsi="Times New Roman"/>
          <w:sz w:val="24"/>
          <w:szCs w:val="24"/>
        </w:rPr>
      </w:pPr>
    </w:p>
    <w:p w14:paraId="463E22DA" w14:textId="5BA2B6E1" w:rsidR="00A538DE" w:rsidRPr="00866DC0" w:rsidRDefault="00A538DE" w:rsidP="00A538DE">
      <w:pPr>
        <w:pStyle w:val="NormalWeb"/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>All instructional materials, including supplementary materials and teacher manuals, used with any survey, analysis or evaluation in a program or project are available for inspection by parents and guardians</w:t>
      </w:r>
      <w:r w:rsidR="006E67B6">
        <w:rPr>
          <w:rFonts w:ascii="Times New Roman" w:hAnsi="Times New Roman"/>
          <w:sz w:val="24"/>
          <w:szCs w:val="24"/>
        </w:rPr>
        <w:t xml:space="preserve"> or adult students</w:t>
      </w:r>
      <w:r w:rsidRPr="00866DC0">
        <w:rPr>
          <w:rFonts w:ascii="Times New Roman" w:hAnsi="Times New Roman"/>
          <w:sz w:val="24"/>
          <w:szCs w:val="24"/>
        </w:rPr>
        <w:t>.</w:t>
      </w:r>
    </w:p>
    <w:p w14:paraId="4E6CFD4C" w14:textId="77777777" w:rsidR="00A538DE" w:rsidRPr="00866DC0" w:rsidRDefault="00A538DE">
      <w:pPr>
        <w:pStyle w:val="NormalWeb"/>
        <w:rPr>
          <w:rFonts w:ascii="Times New Roman" w:hAnsi="Times New Roman"/>
          <w:sz w:val="24"/>
          <w:szCs w:val="24"/>
        </w:rPr>
      </w:pPr>
    </w:p>
    <w:p w14:paraId="72E24BA6" w14:textId="6F28568A" w:rsidR="00187CE5" w:rsidRPr="00866DC0" w:rsidRDefault="00E34077">
      <w:pPr>
        <w:pStyle w:val="NormalWeb"/>
        <w:rPr>
          <w:rFonts w:ascii="Times New Roman" w:hAnsi="Times New Roman"/>
          <w:sz w:val="24"/>
          <w:szCs w:val="24"/>
        </w:rPr>
      </w:pPr>
      <w:r w:rsidRPr="00E34077">
        <w:rPr>
          <w:rFonts w:ascii="Times New Roman" w:hAnsi="Times New Roman"/>
          <w:sz w:val="24"/>
          <w:szCs w:val="24"/>
        </w:rPr>
        <w:t>The PSESD superintendent or designee</w:t>
      </w:r>
      <w:r w:rsidRPr="00866DC0">
        <w:rPr>
          <w:rFonts w:ascii="Times New Roman" w:hAnsi="Times New Roman"/>
          <w:sz w:val="24"/>
          <w:szCs w:val="24"/>
        </w:rPr>
        <w:t xml:space="preserve"> will provide guidance or written procedures to </w:t>
      </w:r>
      <w:r w:rsidR="00A538DE" w:rsidRPr="00866DC0">
        <w:rPr>
          <w:rFonts w:ascii="Times New Roman" w:hAnsi="Times New Roman"/>
          <w:sz w:val="24"/>
          <w:szCs w:val="24"/>
        </w:rPr>
        <w:t>PSESD program directors and the ReLife School principal</w:t>
      </w:r>
      <w:r w:rsidRPr="00E34077">
        <w:rPr>
          <w:rFonts w:ascii="Times New Roman" w:hAnsi="Times New Roman"/>
          <w:sz w:val="24"/>
          <w:szCs w:val="24"/>
        </w:rPr>
        <w:t>, as needed, to implement this policy</w:t>
      </w:r>
      <w:r w:rsidRPr="00866DC0">
        <w:rPr>
          <w:rFonts w:ascii="Times New Roman" w:hAnsi="Times New Roman"/>
          <w:sz w:val="24"/>
          <w:szCs w:val="24"/>
        </w:rPr>
        <w:t xml:space="preserve">. </w:t>
      </w:r>
    </w:p>
    <w:p w14:paraId="6E7D165D" w14:textId="093BB3B1" w:rsidR="006900FD" w:rsidRPr="00866DC0" w:rsidRDefault="00A538DE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866DC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26938E9" w14:textId="15194C7C" w:rsidR="00A538DE" w:rsidRPr="00866DC0" w:rsidRDefault="00A538DE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866DC0">
        <w:rPr>
          <w:rFonts w:ascii="Times New Roman" w:eastAsia="Times New Roman" w:hAnsi="Times New Roman"/>
          <w:sz w:val="24"/>
          <w:szCs w:val="24"/>
        </w:rPr>
        <w:t xml:space="preserve">Adopted: </w:t>
      </w:r>
      <w:r w:rsidR="006E67B6">
        <w:rPr>
          <w:rFonts w:ascii="Times New Roman" w:eastAsia="Times New Roman" w:hAnsi="Times New Roman"/>
          <w:sz w:val="24"/>
          <w:szCs w:val="24"/>
        </w:rPr>
        <w:t>May 2019</w:t>
      </w:r>
    </w:p>
    <w:p w14:paraId="2001CF04" w14:textId="70FECD2A" w:rsidR="009176C5" w:rsidRPr="00866DC0" w:rsidRDefault="009176C5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866DC0">
        <w:rPr>
          <w:rFonts w:ascii="Times New Roman" w:eastAsia="Times New Roman" w:hAnsi="Times New Roman"/>
          <w:sz w:val="24"/>
          <w:szCs w:val="24"/>
        </w:rPr>
        <w:t>Relevant Board Governance Policy: EL 3 Treatment of Stakeholders</w:t>
      </w:r>
    </w:p>
    <w:p w14:paraId="2ABB8012" w14:textId="3DEF4DE4" w:rsidR="006900FD" w:rsidRPr="00866DC0" w:rsidRDefault="00C3395F" w:rsidP="00866DC0">
      <w:pPr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 xml:space="preserve">Cross References: </w:t>
      </w:r>
      <w:r w:rsidR="009176C5" w:rsidRPr="00866DC0">
        <w:rPr>
          <w:rFonts w:ascii="Times New Roman" w:hAnsi="Times New Roman"/>
          <w:sz w:val="24"/>
          <w:szCs w:val="24"/>
        </w:rPr>
        <w:t xml:space="preserve"> Operating Policy No. 3231 </w:t>
      </w:r>
      <w:r w:rsidRPr="00866DC0">
        <w:rPr>
          <w:rFonts w:ascii="Times New Roman" w:hAnsi="Times New Roman"/>
          <w:sz w:val="24"/>
          <w:szCs w:val="24"/>
        </w:rPr>
        <w:t xml:space="preserve">Student Records </w:t>
      </w:r>
    </w:p>
    <w:p w14:paraId="0B7E0103" w14:textId="77777777" w:rsidR="00C3395F" w:rsidRPr="00866DC0" w:rsidRDefault="00C3395F" w:rsidP="00C3395F">
      <w:pPr>
        <w:tabs>
          <w:tab w:val="left" w:pos="3090"/>
        </w:tabs>
        <w:ind w:left="45"/>
        <w:rPr>
          <w:rFonts w:ascii="Times New Roman" w:eastAsia="Times New Roman" w:hAnsi="Times New Roman"/>
          <w:sz w:val="24"/>
          <w:szCs w:val="24"/>
        </w:rPr>
      </w:pPr>
    </w:p>
    <w:p w14:paraId="03A4A245" w14:textId="2EF189F4" w:rsidR="00C3395F" w:rsidRPr="00866DC0" w:rsidRDefault="00C3395F" w:rsidP="00866DC0">
      <w:pPr>
        <w:ind w:left="45"/>
        <w:rPr>
          <w:rFonts w:ascii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lastRenderedPageBreak/>
        <w:t xml:space="preserve">Legal References: </w:t>
      </w:r>
      <w:r w:rsidR="00866DC0">
        <w:rPr>
          <w:rFonts w:ascii="Times New Roman" w:hAnsi="Times New Roman"/>
          <w:sz w:val="24"/>
          <w:szCs w:val="24"/>
        </w:rPr>
        <w:tab/>
      </w:r>
      <w:r w:rsidRPr="00866DC0">
        <w:rPr>
          <w:rFonts w:ascii="Times New Roman" w:hAnsi="Times New Roman"/>
          <w:sz w:val="24"/>
          <w:szCs w:val="24"/>
        </w:rPr>
        <w:t xml:space="preserve">20 U.S.C. 1232h Protection of pupil rights </w:t>
      </w:r>
    </w:p>
    <w:p w14:paraId="189DC478" w14:textId="03461A34" w:rsidR="006900FD" w:rsidRPr="009176C5" w:rsidRDefault="00C3395F" w:rsidP="00866DC0">
      <w:pPr>
        <w:ind w:left="2160"/>
        <w:rPr>
          <w:rFonts w:ascii="Times New Roman" w:eastAsia="Times New Roman" w:hAnsi="Times New Roman"/>
          <w:sz w:val="24"/>
          <w:szCs w:val="24"/>
        </w:rPr>
      </w:pPr>
      <w:r w:rsidRPr="00866DC0">
        <w:rPr>
          <w:rFonts w:ascii="Times New Roman" w:hAnsi="Times New Roman"/>
          <w:sz w:val="24"/>
          <w:szCs w:val="24"/>
        </w:rPr>
        <w:t xml:space="preserve">34 CFR Part 98 Student rights in research, experimental activities and testing </w:t>
      </w:r>
    </w:p>
    <w:p w14:paraId="10A1AE99" w14:textId="1B22905C" w:rsidR="00030547" w:rsidRDefault="00030547">
      <w:pPr>
        <w:pStyle w:val="NormalWeb"/>
        <w:rPr>
          <w:color w:val="999999"/>
        </w:rPr>
      </w:pPr>
    </w:p>
    <w:sectPr w:rsidR="00030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AC12" w14:textId="77777777" w:rsidR="006C6A28" w:rsidRDefault="006C6A28" w:rsidP="00D26AA4">
      <w:r>
        <w:separator/>
      </w:r>
    </w:p>
  </w:endnote>
  <w:endnote w:type="continuationSeparator" w:id="0">
    <w:p w14:paraId="343191A8" w14:textId="77777777" w:rsidR="006C6A28" w:rsidRDefault="006C6A28" w:rsidP="00D2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EC51" w14:textId="77777777" w:rsidR="00D26AA4" w:rsidRDefault="00D2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93AE" w14:textId="77777777" w:rsidR="00D26AA4" w:rsidRDefault="00D26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8B22" w14:textId="77777777" w:rsidR="00D26AA4" w:rsidRDefault="00D2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6249" w14:textId="77777777" w:rsidR="006C6A28" w:rsidRDefault="006C6A28" w:rsidP="00D26AA4">
      <w:r>
        <w:separator/>
      </w:r>
    </w:p>
  </w:footnote>
  <w:footnote w:type="continuationSeparator" w:id="0">
    <w:p w14:paraId="391BF11B" w14:textId="77777777" w:rsidR="006C6A28" w:rsidRDefault="006C6A28" w:rsidP="00D2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A5D9" w14:textId="77777777" w:rsidR="00D26AA4" w:rsidRDefault="00D26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7278" w14:textId="77777777" w:rsidR="00D26AA4" w:rsidRDefault="00D26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1E4" w14:textId="77777777" w:rsidR="00D26AA4" w:rsidRDefault="00D26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654"/>
    <w:multiLevelType w:val="multilevel"/>
    <w:tmpl w:val="1638E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37A55"/>
    <w:multiLevelType w:val="multilevel"/>
    <w:tmpl w:val="BC989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04C0E"/>
    <w:multiLevelType w:val="multilevel"/>
    <w:tmpl w:val="D83CF1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7168C"/>
    <w:multiLevelType w:val="multilevel"/>
    <w:tmpl w:val="56D8F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80327"/>
    <w:multiLevelType w:val="multilevel"/>
    <w:tmpl w:val="30848C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61861"/>
    <w:multiLevelType w:val="multilevel"/>
    <w:tmpl w:val="EA8459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287C"/>
    <w:multiLevelType w:val="multilevel"/>
    <w:tmpl w:val="A77004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563AC"/>
    <w:multiLevelType w:val="multilevel"/>
    <w:tmpl w:val="FD7418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0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zQ1sDQ1tjA1NjFU0lEKTi0uzszPAykwrAUA2m45oSwAAAA="/>
  </w:docVars>
  <w:rsids>
    <w:rsidRoot w:val="00CF33BC"/>
    <w:rsid w:val="00001CB8"/>
    <w:rsid w:val="00030547"/>
    <w:rsid w:val="000E3E0F"/>
    <w:rsid w:val="000F6812"/>
    <w:rsid w:val="00187CE5"/>
    <w:rsid w:val="001E381D"/>
    <w:rsid w:val="00201860"/>
    <w:rsid w:val="0020199D"/>
    <w:rsid w:val="0029462E"/>
    <w:rsid w:val="002A38FD"/>
    <w:rsid w:val="003259B0"/>
    <w:rsid w:val="00487EE9"/>
    <w:rsid w:val="00533815"/>
    <w:rsid w:val="005A04EA"/>
    <w:rsid w:val="00610EC0"/>
    <w:rsid w:val="00686131"/>
    <w:rsid w:val="006900FD"/>
    <w:rsid w:val="006A7FE0"/>
    <w:rsid w:val="006C6A28"/>
    <w:rsid w:val="006E67B6"/>
    <w:rsid w:val="00810A46"/>
    <w:rsid w:val="008561BC"/>
    <w:rsid w:val="00866DC0"/>
    <w:rsid w:val="009176C5"/>
    <w:rsid w:val="009C4DEA"/>
    <w:rsid w:val="00A40750"/>
    <w:rsid w:val="00A538DE"/>
    <w:rsid w:val="00AB23D4"/>
    <w:rsid w:val="00B7221C"/>
    <w:rsid w:val="00BF1C53"/>
    <w:rsid w:val="00C3395F"/>
    <w:rsid w:val="00C802D9"/>
    <w:rsid w:val="00CF33BC"/>
    <w:rsid w:val="00D26AA4"/>
    <w:rsid w:val="00D857A0"/>
    <w:rsid w:val="00DD4133"/>
    <w:rsid w:val="00DE571B"/>
    <w:rsid w:val="00E34077"/>
    <w:rsid w:val="00E40DD8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AB0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paragraph" w:styleId="Header">
    <w:name w:val="header"/>
    <w:basedOn w:val="Normal"/>
    <w:link w:val="HeaderChar"/>
    <w:uiPriority w:val="99"/>
    <w:unhideWhenUsed/>
    <w:rsid w:val="00D26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AA4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D2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A4"/>
    <w:rPr>
      <w:rFonts w:ascii="Verdana" w:eastAsia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DE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9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9B0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9B0"/>
    <w:rPr>
      <w:rFonts w:ascii="Verdana" w:eastAsia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2019-04-05T20:16:00Z</dcterms:created>
  <dcterms:modified xsi:type="dcterms:W3CDTF">2019-04-05T20:16:00Z</dcterms:modified>
</cp:coreProperties>
</file>