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2B593" w14:textId="77777777" w:rsidR="007A0773" w:rsidRPr="00E97A6C" w:rsidRDefault="00831BE8" w:rsidP="00E97A6C">
      <w:pPr>
        <w:spacing w:after="0" w:line="240" w:lineRule="auto"/>
        <w:jc w:val="right"/>
        <w:rPr>
          <w:rFonts w:ascii="Times New Roman" w:hAnsi="Times New Roman" w:cs="Times New Roman"/>
          <w:b/>
          <w:sz w:val="24"/>
          <w:szCs w:val="24"/>
        </w:rPr>
      </w:pPr>
      <w:r w:rsidRPr="00E97A6C">
        <w:rPr>
          <w:rFonts w:ascii="Times New Roman" w:hAnsi="Times New Roman" w:cs="Times New Roman"/>
          <w:b/>
          <w:sz w:val="24"/>
          <w:szCs w:val="24"/>
        </w:rPr>
        <w:t>Operating Policy No. 1020</w:t>
      </w:r>
    </w:p>
    <w:p w14:paraId="7059DA25" w14:textId="58BBBC2B" w:rsidR="00FC6CD5" w:rsidRDefault="00FC6CD5" w:rsidP="00DF141A">
      <w:pPr>
        <w:spacing w:after="0" w:line="240" w:lineRule="auto"/>
        <w:jc w:val="right"/>
        <w:rPr>
          <w:rFonts w:ascii="Times New Roman" w:hAnsi="Times New Roman" w:cs="Times New Roman"/>
          <w:b/>
          <w:sz w:val="24"/>
          <w:szCs w:val="24"/>
        </w:rPr>
      </w:pPr>
      <w:r w:rsidRPr="00E97A6C">
        <w:rPr>
          <w:rFonts w:ascii="Times New Roman" w:hAnsi="Times New Roman" w:cs="Times New Roman"/>
          <w:b/>
          <w:sz w:val="24"/>
          <w:szCs w:val="24"/>
        </w:rPr>
        <w:t xml:space="preserve">Foundations and General Commitments </w:t>
      </w:r>
    </w:p>
    <w:p w14:paraId="352EAC71" w14:textId="77777777" w:rsidR="00DF141A" w:rsidRPr="00DF141A" w:rsidRDefault="00DF141A" w:rsidP="00DF141A">
      <w:pPr>
        <w:spacing w:after="0" w:line="240" w:lineRule="auto"/>
        <w:jc w:val="right"/>
        <w:rPr>
          <w:rFonts w:ascii="Times New Roman" w:hAnsi="Times New Roman" w:cs="Times New Roman"/>
          <w:b/>
          <w:sz w:val="24"/>
          <w:szCs w:val="24"/>
        </w:rPr>
      </w:pPr>
    </w:p>
    <w:p w14:paraId="4212B7F3" w14:textId="64A34D45" w:rsidR="00FC6CD5" w:rsidRPr="001C63B1" w:rsidRDefault="00FC6CD5" w:rsidP="00E97A6C">
      <w:pPr>
        <w:spacing w:after="0" w:line="240" w:lineRule="auto"/>
        <w:jc w:val="center"/>
        <w:rPr>
          <w:rFonts w:ascii="Times New Roman" w:hAnsi="Times New Roman" w:cs="Times New Roman"/>
          <w:b/>
          <w:sz w:val="24"/>
          <w:szCs w:val="24"/>
        </w:rPr>
      </w:pPr>
      <w:r w:rsidRPr="00E97A6C">
        <w:rPr>
          <w:rFonts w:ascii="Times New Roman" w:hAnsi="Times New Roman" w:cs="Times New Roman"/>
          <w:b/>
          <w:sz w:val="24"/>
          <w:szCs w:val="24"/>
        </w:rPr>
        <w:t xml:space="preserve">PREVENTION OF HARASSMENT, </w:t>
      </w:r>
      <w:r w:rsidRPr="001C63B1">
        <w:rPr>
          <w:rFonts w:ascii="Times New Roman" w:hAnsi="Times New Roman" w:cs="Times New Roman"/>
          <w:b/>
          <w:sz w:val="24"/>
          <w:szCs w:val="24"/>
        </w:rPr>
        <w:t>INTIMIDATION</w:t>
      </w:r>
      <w:r w:rsidR="00D46217" w:rsidRPr="001C63B1">
        <w:rPr>
          <w:rFonts w:ascii="Times New Roman" w:hAnsi="Times New Roman" w:cs="Times New Roman"/>
          <w:b/>
          <w:sz w:val="24"/>
          <w:szCs w:val="24"/>
        </w:rPr>
        <w:t xml:space="preserve"> AND BULLYING</w:t>
      </w:r>
    </w:p>
    <w:p w14:paraId="6327BE84" w14:textId="77777777" w:rsidR="00FC6CD5" w:rsidRPr="001C63B1"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 xml:space="preserve"> </w:t>
      </w:r>
    </w:p>
    <w:p w14:paraId="4947FEFE" w14:textId="242123C9" w:rsidR="00886385" w:rsidRPr="001C63B1" w:rsidRDefault="00886385" w:rsidP="001C63B1">
      <w:pPr>
        <w:spacing w:after="0" w:line="240" w:lineRule="auto"/>
        <w:ind w:right="72"/>
        <w:rPr>
          <w:rFonts w:ascii="Times New Roman" w:eastAsia="Times New Roman" w:hAnsi="Times New Roman" w:cs="Times New Roman"/>
          <w:color w:val="231F20"/>
          <w:sz w:val="24"/>
          <w:szCs w:val="24"/>
        </w:rPr>
      </w:pPr>
      <w:r w:rsidRPr="001C63B1">
        <w:rPr>
          <w:rFonts w:ascii="Times New Roman" w:eastAsia="Times New Roman" w:hAnsi="Times New Roman" w:cs="Times New Roman"/>
          <w:color w:val="231F20"/>
          <w:sz w:val="24"/>
          <w:szCs w:val="24"/>
        </w:rPr>
        <w:t>Pu</w:t>
      </w:r>
      <w:r w:rsidRPr="001C63B1">
        <w:rPr>
          <w:rFonts w:ascii="Times New Roman" w:eastAsia="Times New Roman" w:hAnsi="Times New Roman" w:cs="Times New Roman"/>
          <w:color w:val="231F20"/>
          <w:spacing w:val="-2"/>
          <w:sz w:val="24"/>
          <w:szCs w:val="24"/>
        </w:rPr>
        <w:t>g</w:t>
      </w:r>
      <w:r w:rsidRPr="001C63B1">
        <w:rPr>
          <w:rFonts w:ascii="Times New Roman" w:eastAsia="Times New Roman" w:hAnsi="Times New Roman" w:cs="Times New Roman"/>
          <w:color w:val="231F20"/>
          <w:spacing w:val="1"/>
          <w:sz w:val="24"/>
          <w:szCs w:val="24"/>
        </w:rPr>
        <w:t>e</w:t>
      </w:r>
      <w:r w:rsidRPr="001C63B1">
        <w:rPr>
          <w:rFonts w:ascii="Times New Roman" w:eastAsia="Times New Roman" w:hAnsi="Times New Roman" w:cs="Times New Roman"/>
          <w:color w:val="231F20"/>
          <w:sz w:val="24"/>
          <w:szCs w:val="24"/>
        </w:rPr>
        <w:t>t Sound Educ</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pacing w:val="1"/>
          <w:sz w:val="24"/>
          <w:szCs w:val="24"/>
        </w:rPr>
        <w:t>t</w:t>
      </w:r>
      <w:r w:rsidRPr="001C63B1">
        <w:rPr>
          <w:rFonts w:ascii="Times New Roman" w:eastAsia="Times New Roman" w:hAnsi="Times New Roman" w:cs="Times New Roman"/>
          <w:color w:val="231F20"/>
          <w:sz w:val="24"/>
          <w:szCs w:val="24"/>
        </w:rPr>
        <w:t>io</w:t>
      </w:r>
      <w:r w:rsidRPr="001C63B1">
        <w:rPr>
          <w:rFonts w:ascii="Times New Roman" w:eastAsia="Times New Roman" w:hAnsi="Times New Roman" w:cs="Times New Roman"/>
          <w:color w:val="231F20"/>
          <w:spacing w:val="-2"/>
          <w:sz w:val="24"/>
          <w:szCs w:val="24"/>
        </w:rPr>
        <w:t>n</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z w:val="24"/>
          <w:szCs w:val="24"/>
        </w:rPr>
        <w:t>l</w:t>
      </w:r>
      <w:r w:rsidRPr="001C63B1">
        <w:rPr>
          <w:rFonts w:ascii="Times New Roman" w:eastAsia="Times New Roman" w:hAnsi="Times New Roman" w:cs="Times New Roman"/>
          <w:color w:val="231F20"/>
          <w:spacing w:val="-2"/>
          <w:sz w:val="24"/>
          <w:szCs w:val="24"/>
        </w:rPr>
        <w:t xml:space="preserve"> </w:t>
      </w:r>
      <w:r w:rsidRPr="001C63B1">
        <w:rPr>
          <w:rFonts w:ascii="Times New Roman" w:eastAsia="Times New Roman" w:hAnsi="Times New Roman" w:cs="Times New Roman"/>
          <w:color w:val="231F20"/>
          <w:sz w:val="24"/>
          <w:szCs w:val="24"/>
        </w:rPr>
        <w:t>Ser</w:t>
      </w:r>
      <w:r w:rsidRPr="001C63B1">
        <w:rPr>
          <w:rFonts w:ascii="Times New Roman" w:eastAsia="Times New Roman" w:hAnsi="Times New Roman" w:cs="Times New Roman"/>
          <w:color w:val="231F20"/>
          <w:spacing w:val="-2"/>
          <w:sz w:val="24"/>
          <w:szCs w:val="24"/>
        </w:rPr>
        <w:t>v</w:t>
      </w:r>
      <w:r w:rsidRPr="001C63B1">
        <w:rPr>
          <w:rFonts w:ascii="Times New Roman" w:eastAsia="Times New Roman" w:hAnsi="Times New Roman" w:cs="Times New Roman"/>
          <w:color w:val="231F20"/>
          <w:sz w:val="24"/>
          <w:szCs w:val="24"/>
        </w:rPr>
        <w:t>ice Distr</w:t>
      </w:r>
      <w:r w:rsidRPr="001C63B1">
        <w:rPr>
          <w:rFonts w:ascii="Times New Roman" w:eastAsia="Times New Roman" w:hAnsi="Times New Roman" w:cs="Times New Roman"/>
          <w:color w:val="231F20"/>
          <w:spacing w:val="-2"/>
          <w:sz w:val="24"/>
          <w:szCs w:val="24"/>
        </w:rPr>
        <w:t>i</w:t>
      </w:r>
      <w:r w:rsidRPr="001C63B1">
        <w:rPr>
          <w:rFonts w:ascii="Times New Roman" w:eastAsia="Times New Roman" w:hAnsi="Times New Roman" w:cs="Times New Roman"/>
          <w:color w:val="231F20"/>
          <w:sz w:val="24"/>
          <w:szCs w:val="24"/>
        </w:rPr>
        <w:t>ct (PSESD)</w:t>
      </w:r>
      <w:r w:rsidRPr="001C63B1">
        <w:rPr>
          <w:rFonts w:ascii="Times New Roman" w:eastAsia="Times New Roman" w:hAnsi="Times New Roman" w:cs="Times New Roman"/>
          <w:color w:val="231F20"/>
          <w:spacing w:val="-2"/>
          <w:sz w:val="24"/>
          <w:szCs w:val="24"/>
        </w:rPr>
        <w:t xml:space="preserve"> </w:t>
      </w:r>
      <w:r w:rsidRPr="001C63B1">
        <w:rPr>
          <w:rFonts w:ascii="Times New Roman" w:eastAsia="Times New Roman" w:hAnsi="Times New Roman" w:cs="Times New Roman"/>
          <w:color w:val="231F20"/>
          <w:sz w:val="24"/>
          <w:szCs w:val="24"/>
        </w:rPr>
        <w:t>is co</w:t>
      </w:r>
      <w:r w:rsidRPr="001C63B1">
        <w:rPr>
          <w:rFonts w:ascii="Times New Roman" w:eastAsia="Times New Roman" w:hAnsi="Times New Roman" w:cs="Times New Roman"/>
          <w:color w:val="231F20"/>
          <w:spacing w:val="-2"/>
          <w:sz w:val="24"/>
          <w:szCs w:val="24"/>
        </w:rPr>
        <w:t>m</w:t>
      </w:r>
      <w:r w:rsidRPr="001C63B1">
        <w:rPr>
          <w:rFonts w:ascii="Times New Roman" w:eastAsia="Times New Roman" w:hAnsi="Times New Roman" w:cs="Times New Roman"/>
          <w:color w:val="231F20"/>
          <w:spacing w:val="1"/>
          <w:sz w:val="24"/>
          <w:szCs w:val="24"/>
        </w:rPr>
        <w:t>m</w:t>
      </w:r>
      <w:r w:rsidRPr="001C63B1">
        <w:rPr>
          <w:rFonts w:ascii="Times New Roman" w:eastAsia="Times New Roman" w:hAnsi="Times New Roman" w:cs="Times New Roman"/>
          <w:color w:val="231F20"/>
          <w:sz w:val="24"/>
          <w:szCs w:val="24"/>
        </w:rPr>
        <w:t>i</w:t>
      </w:r>
      <w:r w:rsidRPr="001C63B1">
        <w:rPr>
          <w:rFonts w:ascii="Times New Roman" w:eastAsia="Times New Roman" w:hAnsi="Times New Roman" w:cs="Times New Roman"/>
          <w:color w:val="231F20"/>
          <w:spacing w:val="-2"/>
          <w:sz w:val="24"/>
          <w:szCs w:val="24"/>
        </w:rPr>
        <w:t>t</w:t>
      </w:r>
      <w:r w:rsidRPr="001C63B1">
        <w:rPr>
          <w:rFonts w:ascii="Times New Roman" w:eastAsia="Times New Roman" w:hAnsi="Times New Roman" w:cs="Times New Roman"/>
          <w:color w:val="231F20"/>
          <w:sz w:val="24"/>
          <w:szCs w:val="24"/>
        </w:rPr>
        <w:t>ted</w:t>
      </w:r>
      <w:r w:rsidRPr="001C63B1">
        <w:rPr>
          <w:rFonts w:ascii="Times New Roman" w:eastAsia="Times New Roman" w:hAnsi="Times New Roman" w:cs="Times New Roman"/>
          <w:color w:val="231F20"/>
          <w:spacing w:val="-2"/>
          <w:sz w:val="24"/>
          <w:szCs w:val="24"/>
        </w:rPr>
        <w:t xml:space="preserve"> </w:t>
      </w:r>
      <w:r w:rsidRPr="001C63B1">
        <w:rPr>
          <w:rFonts w:ascii="Times New Roman" w:eastAsia="Times New Roman" w:hAnsi="Times New Roman" w:cs="Times New Roman"/>
          <w:color w:val="231F20"/>
          <w:sz w:val="24"/>
          <w:szCs w:val="24"/>
        </w:rPr>
        <w:t>to b</w:t>
      </w:r>
      <w:r w:rsidRPr="001C63B1">
        <w:rPr>
          <w:rFonts w:ascii="Times New Roman" w:eastAsia="Times New Roman" w:hAnsi="Times New Roman" w:cs="Times New Roman"/>
          <w:color w:val="231F20"/>
          <w:spacing w:val="-1"/>
          <w:sz w:val="24"/>
          <w:szCs w:val="24"/>
        </w:rPr>
        <w:t>e</w:t>
      </w:r>
      <w:r w:rsidRPr="001C63B1">
        <w:rPr>
          <w:rFonts w:ascii="Times New Roman" w:eastAsia="Times New Roman" w:hAnsi="Times New Roman" w:cs="Times New Roman"/>
          <w:color w:val="231F20"/>
          <w:sz w:val="24"/>
          <w:szCs w:val="24"/>
        </w:rPr>
        <w:t>co</w:t>
      </w:r>
      <w:r w:rsidRPr="001C63B1">
        <w:rPr>
          <w:rFonts w:ascii="Times New Roman" w:eastAsia="Times New Roman" w:hAnsi="Times New Roman" w:cs="Times New Roman"/>
          <w:color w:val="231F20"/>
          <w:spacing w:val="-2"/>
          <w:sz w:val="24"/>
          <w:szCs w:val="24"/>
        </w:rPr>
        <w:t>m</w:t>
      </w:r>
      <w:r w:rsidRPr="001C63B1">
        <w:rPr>
          <w:rFonts w:ascii="Times New Roman" w:eastAsia="Times New Roman" w:hAnsi="Times New Roman" w:cs="Times New Roman"/>
          <w:color w:val="231F20"/>
          <w:spacing w:val="1"/>
          <w:sz w:val="24"/>
          <w:szCs w:val="24"/>
        </w:rPr>
        <w:t>i</w:t>
      </w:r>
      <w:r w:rsidRPr="001C63B1">
        <w:rPr>
          <w:rFonts w:ascii="Times New Roman" w:eastAsia="Times New Roman" w:hAnsi="Times New Roman" w:cs="Times New Roman"/>
          <w:color w:val="231F20"/>
          <w:sz w:val="24"/>
          <w:szCs w:val="24"/>
        </w:rPr>
        <w:t>ng</w:t>
      </w:r>
      <w:r w:rsidRPr="001C63B1">
        <w:rPr>
          <w:rFonts w:ascii="Times New Roman" w:eastAsia="Times New Roman" w:hAnsi="Times New Roman" w:cs="Times New Roman"/>
          <w:color w:val="231F20"/>
          <w:spacing w:val="-2"/>
          <w:sz w:val="24"/>
          <w:szCs w:val="24"/>
        </w:rPr>
        <w:t xml:space="preserve"> </w:t>
      </w:r>
      <w:r w:rsidRPr="001C63B1">
        <w:rPr>
          <w:rFonts w:ascii="Times New Roman" w:eastAsia="Times New Roman" w:hAnsi="Times New Roman" w:cs="Times New Roman"/>
          <w:color w:val="231F20"/>
          <w:sz w:val="24"/>
          <w:szCs w:val="24"/>
        </w:rPr>
        <w:t>an Anti</w:t>
      </w:r>
      <w:r w:rsidRPr="001C63B1">
        <w:rPr>
          <w:rFonts w:ascii="Times New Roman" w:eastAsia="Times New Roman" w:hAnsi="Times New Roman" w:cs="Times New Roman"/>
          <w:color w:val="231F20"/>
          <w:spacing w:val="-2"/>
          <w:sz w:val="24"/>
          <w:szCs w:val="24"/>
        </w:rPr>
        <w:t>r</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pacing w:val="-1"/>
          <w:sz w:val="24"/>
          <w:szCs w:val="24"/>
        </w:rPr>
        <w:t>c</w:t>
      </w:r>
      <w:r w:rsidRPr="001C63B1">
        <w:rPr>
          <w:rFonts w:ascii="Times New Roman" w:eastAsia="Times New Roman" w:hAnsi="Times New Roman" w:cs="Times New Roman"/>
          <w:color w:val="231F20"/>
          <w:spacing w:val="1"/>
          <w:sz w:val="24"/>
          <w:szCs w:val="24"/>
        </w:rPr>
        <w:t>i</w:t>
      </w:r>
      <w:r w:rsidRPr="001C63B1">
        <w:rPr>
          <w:rFonts w:ascii="Times New Roman" w:eastAsia="Times New Roman" w:hAnsi="Times New Roman" w:cs="Times New Roman"/>
          <w:color w:val="231F20"/>
          <w:sz w:val="24"/>
          <w:szCs w:val="24"/>
        </w:rPr>
        <w:t xml:space="preserve">st </w:t>
      </w:r>
      <w:r w:rsidRPr="001C63B1">
        <w:rPr>
          <w:rFonts w:ascii="Times New Roman" w:eastAsia="Times New Roman" w:hAnsi="Times New Roman" w:cs="Times New Roman"/>
          <w:color w:val="231F20"/>
          <w:spacing w:val="-1"/>
          <w:sz w:val="24"/>
          <w:szCs w:val="24"/>
        </w:rPr>
        <w:t>M</w:t>
      </w:r>
      <w:r w:rsidRPr="001C63B1">
        <w:rPr>
          <w:rFonts w:ascii="Times New Roman" w:eastAsia="Times New Roman" w:hAnsi="Times New Roman" w:cs="Times New Roman"/>
          <w:color w:val="231F20"/>
          <w:sz w:val="24"/>
          <w:szCs w:val="24"/>
        </w:rPr>
        <w:t>ulti</w:t>
      </w:r>
      <w:r w:rsidRPr="001C63B1">
        <w:rPr>
          <w:rFonts w:ascii="Times New Roman" w:eastAsia="Times New Roman" w:hAnsi="Times New Roman" w:cs="Times New Roman"/>
          <w:color w:val="231F20"/>
          <w:spacing w:val="-1"/>
          <w:sz w:val="24"/>
          <w:szCs w:val="24"/>
        </w:rPr>
        <w:t>c</w:t>
      </w:r>
      <w:r w:rsidRPr="001C63B1">
        <w:rPr>
          <w:rFonts w:ascii="Times New Roman" w:eastAsia="Times New Roman" w:hAnsi="Times New Roman" w:cs="Times New Roman"/>
          <w:color w:val="231F20"/>
          <w:sz w:val="24"/>
          <w:szCs w:val="24"/>
        </w:rPr>
        <w:t>ultu</w:t>
      </w:r>
      <w:r w:rsidRPr="001C63B1">
        <w:rPr>
          <w:rFonts w:ascii="Times New Roman" w:eastAsia="Times New Roman" w:hAnsi="Times New Roman" w:cs="Times New Roman"/>
          <w:color w:val="231F20"/>
          <w:spacing w:val="-2"/>
          <w:sz w:val="24"/>
          <w:szCs w:val="24"/>
        </w:rPr>
        <w:t>r</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z w:val="24"/>
          <w:szCs w:val="24"/>
        </w:rPr>
        <w:t xml:space="preserve">l </w:t>
      </w:r>
      <w:r w:rsidRPr="001C63B1">
        <w:rPr>
          <w:rFonts w:ascii="Times New Roman" w:eastAsia="Times New Roman" w:hAnsi="Times New Roman" w:cs="Times New Roman"/>
          <w:color w:val="231F20"/>
          <w:spacing w:val="-1"/>
          <w:sz w:val="24"/>
          <w:szCs w:val="24"/>
        </w:rPr>
        <w:t>O</w:t>
      </w:r>
      <w:r w:rsidRPr="001C63B1">
        <w:rPr>
          <w:rFonts w:ascii="Times New Roman" w:eastAsia="Times New Roman" w:hAnsi="Times New Roman" w:cs="Times New Roman"/>
          <w:color w:val="231F20"/>
          <w:sz w:val="24"/>
          <w:szCs w:val="24"/>
        </w:rPr>
        <w:t>r</w:t>
      </w:r>
      <w:r w:rsidRPr="001C63B1">
        <w:rPr>
          <w:rFonts w:ascii="Times New Roman" w:eastAsia="Times New Roman" w:hAnsi="Times New Roman" w:cs="Times New Roman"/>
          <w:color w:val="231F20"/>
          <w:spacing w:val="-2"/>
          <w:sz w:val="24"/>
          <w:szCs w:val="24"/>
        </w:rPr>
        <w:t>g</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z w:val="24"/>
          <w:szCs w:val="24"/>
        </w:rPr>
        <w:t>ni</w:t>
      </w:r>
      <w:r w:rsidRPr="001C63B1">
        <w:rPr>
          <w:rFonts w:ascii="Times New Roman" w:eastAsia="Times New Roman" w:hAnsi="Times New Roman" w:cs="Times New Roman"/>
          <w:color w:val="231F20"/>
          <w:spacing w:val="-1"/>
          <w:sz w:val="24"/>
          <w:szCs w:val="24"/>
        </w:rPr>
        <w:t>z</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pacing w:val="-2"/>
          <w:sz w:val="24"/>
          <w:szCs w:val="24"/>
        </w:rPr>
        <w:t>t</w:t>
      </w:r>
      <w:r w:rsidRPr="001C63B1">
        <w:rPr>
          <w:rFonts w:ascii="Times New Roman" w:eastAsia="Times New Roman" w:hAnsi="Times New Roman" w:cs="Times New Roman"/>
          <w:color w:val="231F20"/>
          <w:spacing w:val="1"/>
          <w:sz w:val="24"/>
          <w:szCs w:val="24"/>
        </w:rPr>
        <w:t>i</w:t>
      </w:r>
      <w:r w:rsidRPr="001C63B1">
        <w:rPr>
          <w:rFonts w:ascii="Times New Roman" w:eastAsia="Times New Roman" w:hAnsi="Times New Roman" w:cs="Times New Roman"/>
          <w:color w:val="231F20"/>
          <w:spacing w:val="-2"/>
          <w:sz w:val="24"/>
          <w:szCs w:val="24"/>
        </w:rPr>
        <w:t>o</w:t>
      </w:r>
      <w:r w:rsidRPr="001C63B1">
        <w:rPr>
          <w:rFonts w:ascii="Times New Roman" w:eastAsia="Times New Roman" w:hAnsi="Times New Roman" w:cs="Times New Roman"/>
          <w:color w:val="231F20"/>
          <w:sz w:val="24"/>
          <w:szCs w:val="24"/>
        </w:rPr>
        <w:t>n. The</w:t>
      </w:r>
      <w:r w:rsidR="00E97A6C" w:rsidRPr="001C63B1">
        <w:rPr>
          <w:rFonts w:ascii="Times New Roman" w:eastAsia="Times New Roman" w:hAnsi="Times New Roman" w:cs="Times New Roman"/>
          <w:color w:val="231F20"/>
          <w:sz w:val="24"/>
          <w:szCs w:val="24"/>
        </w:rPr>
        <w:t xml:space="preserve"> ESD</w:t>
      </w:r>
      <w:r w:rsidRPr="001C63B1">
        <w:rPr>
          <w:rFonts w:ascii="Times New Roman" w:eastAsia="Times New Roman" w:hAnsi="Times New Roman" w:cs="Times New Roman"/>
          <w:color w:val="231F20"/>
          <w:spacing w:val="-2"/>
          <w:sz w:val="24"/>
          <w:szCs w:val="24"/>
        </w:rPr>
        <w:t xml:space="preserve"> </w:t>
      </w:r>
      <w:r w:rsidRPr="001C63B1">
        <w:rPr>
          <w:rFonts w:ascii="Times New Roman" w:eastAsia="Times New Roman" w:hAnsi="Times New Roman" w:cs="Times New Roman"/>
          <w:color w:val="231F20"/>
          <w:sz w:val="24"/>
          <w:szCs w:val="24"/>
        </w:rPr>
        <w:t>r</w:t>
      </w:r>
      <w:r w:rsidRPr="001C63B1">
        <w:rPr>
          <w:rFonts w:ascii="Times New Roman" w:eastAsia="Times New Roman" w:hAnsi="Times New Roman" w:cs="Times New Roman"/>
          <w:color w:val="231F20"/>
          <w:spacing w:val="1"/>
          <w:sz w:val="24"/>
          <w:szCs w:val="24"/>
        </w:rPr>
        <w:t>e</w:t>
      </w:r>
      <w:r w:rsidRPr="001C63B1">
        <w:rPr>
          <w:rFonts w:ascii="Times New Roman" w:eastAsia="Times New Roman" w:hAnsi="Times New Roman" w:cs="Times New Roman"/>
          <w:color w:val="231F20"/>
          <w:sz w:val="24"/>
          <w:szCs w:val="24"/>
        </w:rPr>
        <w:t>c</w:t>
      </w:r>
      <w:r w:rsidRPr="001C63B1">
        <w:rPr>
          <w:rFonts w:ascii="Times New Roman" w:eastAsia="Times New Roman" w:hAnsi="Times New Roman" w:cs="Times New Roman"/>
          <w:color w:val="231F20"/>
          <w:spacing w:val="2"/>
          <w:sz w:val="24"/>
          <w:szCs w:val="24"/>
        </w:rPr>
        <w:t>o</w:t>
      </w:r>
      <w:r w:rsidRPr="001C63B1">
        <w:rPr>
          <w:rFonts w:ascii="Times New Roman" w:eastAsia="Times New Roman" w:hAnsi="Times New Roman" w:cs="Times New Roman"/>
          <w:color w:val="231F20"/>
          <w:spacing w:val="-2"/>
          <w:sz w:val="24"/>
          <w:szCs w:val="24"/>
        </w:rPr>
        <w:t>g</w:t>
      </w:r>
      <w:r w:rsidRPr="001C63B1">
        <w:rPr>
          <w:rFonts w:ascii="Times New Roman" w:eastAsia="Times New Roman" w:hAnsi="Times New Roman" w:cs="Times New Roman"/>
          <w:color w:val="231F20"/>
          <w:sz w:val="24"/>
          <w:szCs w:val="24"/>
        </w:rPr>
        <w:t>n</w:t>
      </w:r>
      <w:r w:rsidRPr="001C63B1">
        <w:rPr>
          <w:rFonts w:ascii="Times New Roman" w:eastAsia="Times New Roman" w:hAnsi="Times New Roman" w:cs="Times New Roman"/>
          <w:color w:val="231F20"/>
          <w:spacing w:val="1"/>
          <w:sz w:val="24"/>
          <w:szCs w:val="24"/>
        </w:rPr>
        <w:t>iz</w:t>
      </w:r>
      <w:r w:rsidRPr="001C63B1">
        <w:rPr>
          <w:rFonts w:ascii="Times New Roman" w:eastAsia="Times New Roman" w:hAnsi="Times New Roman" w:cs="Times New Roman"/>
          <w:color w:val="231F20"/>
          <w:sz w:val="24"/>
          <w:szCs w:val="24"/>
        </w:rPr>
        <w:t>es and va</w:t>
      </w:r>
      <w:r w:rsidRPr="001C63B1">
        <w:rPr>
          <w:rFonts w:ascii="Times New Roman" w:eastAsia="Times New Roman" w:hAnsi="Times New Roman" w:cs="Times New Roman"/>
          <w:color w:val="231F20"/>
          <w:spacing w:val="1"/>
          <w:sz w:val="24"/>
          <w:szCs w:val="24"/>
        </w:rPr>
        <w:t>l</w:t>
      </w:r>
      <w:r w:rsidRPr="001C63B1">
        <w:rPr>
          <w:rFonts w:ascii="Times New Roman" w:eastAsia="Times New Roman" w:hAnsi="Times New Roman" w:cs="Times New Roman"/>
          <w:color w:val="231F20"/>
          <w:sz w:val="24"/>
          <w:szCs w:val="24"/>
        </w:rPr>
        <w:t xml:space="preserve">ues </w:t>
      </w:r>
      <w:r w:rsidRPr="001C63B1">
        <w:rPr>
          <w:rFonts w:ascii="Times New Roman" w:eastAsia="Times New Roman" w:hAnsi="Times New Roman" w:cs="Times New Roman"/>
          <w:color w:val="231F20"/>
          <w:spacing w:val="1"/>
          <w:sz w:val="24"/>
          <w:szCs w:val="24"/>
        </w:rPr>
        <w:t>t</w:t>
      </w:r>
      <w:r w:rsidRPr="001C63B1">
        <w:rPr>
          <w:rFonts w:ascii="Times New Roman" w:eastAsia="Times New Roman" w:hAnsi="Times New Roman" w:cs="Times New Roman"/>
          <w:color w:val="231F20"/>
          <w:sz w:val="24"/>
          <w:szCs w:val="24"/>
        </w:rPr>
        <w:t xml:space="preserve">he </w:t>
      </w:r>
      <w:r w:rsidRPr="001C63B1">
        <w:rPr>
          <w:rFonts w:ascii="Times New Roman" w:eastAsia="Times New Roman" w:hAnsi="Times New Roman" w:cs="Times New Roman"/>
          <w:color w:val="231F20"/>
          <w:spacing w:val="2"/>
          <w:sz w:val="24"/>
          <w:szCs w:val="24"/>
        </w:rPr>
        <w:t>r</w:t>
      </w:r>
      <w:r w:rsidRPr="001C63B1">
        <w:rPr>
          <w:rFonts w:ascii="Times New Roman" w:eastAsia="Times New Roman" w:hAnsi="Times New Roman" w:cs="Times New Roman"/>
          <w:color w:val="231F20"/>
          <w:sz w:val="24"/>
          <w:szCs w:val="24"/>
        </w:rPr>
        <w:t>ac</w:t>
      </w:r>
      <w:r w:rsidRPr="001C63B1">
        <w:rPr>
          <w:rFonts w:ascii="Times New Roman" w:eastAsia="Times New Roman" w:hAnsi="Times New Roman" w:cs="Times New Roman"/>
          <w:color w:val="231F20"/>
          <w:spacing w:val="1"/>
          <w:sz w:val="24"/>
          <w:szCs w:val="24"/>
        </w:rPr>
        <w:t>i</w:t>
      </w:r>
      <w:r w:rsidRPr="001C63B1">
        <w:rPr>
          <w:rFonts w:ascii="Times New Roman" w:eastAsia="Times New Roman" w:hAnsi="Times New Roman" w:cs="Times New Roman"/>
          <w:color w:val="231F20"/>
          <w:sz w:val="24"/>
          <w:szCs w:val="24"/>
        </w:rPr>
        <w:t xml:space="preserve">al </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z w:val="24"/>
          <w:szCs w:val="24"/>
        </w:rPr>
        <w:t>nd</w:t>
      </w:r>
      <w:r w:rsidRPr="001C63B1">
        <w:rPr>
          <w:rFonts w:ascii="Times New Roman" w:eastAsia="Times New Roman" w:hAnsi="Times New Roman" w:cs="Times New Roman"/>
          <w:color w:val="231F20"/>
          <w:spacing w:val="2"/>
          <w:sz w:val="24"/>
          <w:szCs w:val="24"/>
        </w:rPr>
        <w:t xml:space="preserve"> </w:t>
      </w:r>
      <w:r w:rsidRPr="001C63B1">
        <w:rPr>
          <w:rFonts w:ascii="Times New Roman" w:eastAsia="Times New Roman" w:hAnsi="Times New Roman" w:cs="Times New Roman"/>
          <w:color w:val="231F20"/>
          <w:sz w:val="24"/>
          <w:szCs w:val="24"/>
        </w:rPr>
        <w:t>cu</w:t>
      </w:r>
      <w:r w:rsidRPr="001C63B1">
        <w:rPr>
          <w:rFonts w:ascii="Times New Roman" w:eastAsia="Times New Roman" w:hAnsi="Times New Roman" w:cs="Times New Roman"/>
          <w:color w:val="231F20"/>
          <w:spacing w:val="1"/>
          <w:sz w:val="24"/>
          <w:szCs w:val="24"/>
        </w:rPr>
        <w:t>lt</w:t>
      </w:r>
      <w:r w:rsidRPr="001C63B1">
        <w:rPr>
          <w:rFonts w:ascii="Times New Roman" w:eastAsia="Times New Roman" w:hAnsi="Times New Roman" w:cs="Times New Roman"/>
          <w:color w:val="231F20"/>
          <w:sz w:val="24"/>
          <w:szCs w:val="24"/>
        </w:rPr>
        <w:t>ural d</w:t>
      </w:r>
      <w:r w:rsidRPr="001C63B1">
        <w:rPr>
          <w:rFonts w:ascii="Times New Roman" w:eastAsia="Times New Roman" w:hAnsi="Times New Roman" w:cs="Times New Roman"/>
          <w:color w:val="231F20"/>
          <w:spacing w:val="1"/>
          <w:sz w:val="24"/>
          <w:szCs w:val="24"/>
        </w:rPr>
        <w:t>i</w:t>
      </w:r>
      <w:r w:rsidRPr="001C63B1">
        <w:rPr>
          <w:rFonts w:ascii="Times New Roman" w:eastAsia="Times New Roman" w:hAnsi="Times New Roman" w:cs="Times New Roman"/>
          <w:color w:val="231F20"/>
          <w:sz w:val="24"/>
          <w:szCs w:val="24"/>
        </w:rPr>
        <w:t>vers</w:t>
      </w:r>
      <w:r w:rsidRPr="001C63B1">
        <w:rPr>
          <w:rFonts w:ascii="Times New Roman" w:eastAsia="Times New Roman" w:hAnsi="Times New Roman" w:cs="Times New Roman"/>
          <w:color w:val="231F20"/>
          <w:spacing w:val="1"/>
          <w:sz w:val="24"/>
          <w:szCs w:val="24"/>
        </w:rPr>
        <w:t>i</w:t>
      </w:r>
      <w:r w:rsidRPr="001C63B1">
        <w:rPr>
          <w:rFonts w:ascii="Times New Roman" w:eastAsia="Times New Roman" w:hAnsi="Times New Roman" w:cs="Times New Roman"/>
          <w:color w:val="231F20"/>
          <w:spacing w:val="3"/>
          <w:sz w:val="24"/>
          <w:szCs w:val="24"/>
        </w:rPr>
        <w:t>t</w:t>
      </w:r>
      <w:r w:rsidRPr="001C63B1">
        <w:rPr>
          <w:rFonts w:ascii="Times New Roman" w:eastAsia="Times New Roman" w:hAnsi="Times New Roman" w:cs="Times New Roman"/>
          <w:color w:val="231F20"/>
          <w:sz w:val="24"/>
          <w:szCs w:val="24"/>
        </w:rPr>
        <w:t>y</w:t>
      </w:r>
      <w:r w:rsidRPr="001C63B1">
        <w:rPr>
          <w:rFonts w:ascii="Times New Roman" w:eastAsia="Times New Roman" w:hAnsi="Times New Roman" w:cs="Times New Roman"/>
          <w:color w:val="231F20"/>
          <w:spacing w:val="-5"/>
          <w:sz w:val="24"/>
          <w:szCs w:val="24"/>
        </w:rPr>
        <w:t xml:space="preserve"> </w:t>
      </w:r>
      <w:r w:rsidRPr="001C63B1">
        <w:rPr>
          <w:rFonts w:ascii="Times New Roman" w:eastAsia="Times New Roman" w:hAnsi="Times New Roman" w:cs="Times New Roman"/>
          <w:color w:val="231F20"/>
          <w:spacing w:val="2"/>
          <w:sz w:val="24"/>
          <w:szCs w:val="24"/>
        </w:rPr>
        <w:t>o</w:t>
      </w:r>
      <w:r w:rsidRPr="001C63B1">
        <w:rPr>
          <w:rFonts w:ascii="Times New Roman" w:eastAsia="Times New Roman" w:hAnsi="Times New Roman" w:cs="Times New Roman"/>
          <w:color w:val="231F20"/>
          <w:sz w:val="24"/>
          <w:szCs w:val="24"/>
        </w:rPr>
        <w:t>f</w:t>
      </w:r>
      <w:r w:rsidRPr="001C63B1">
        <w:rPr>
          <w:rFonts w:ascii="Times New Roman" w:eastAsia="Times New Roman" w:hAnsi="Times New Roman" w:cs="Times New Roman"/>
          <w:color w:val="231F20"/>
          <w:spacing w:val="-1"/>
          <w:sz w:val="24"/>
          <w:szCs w:val="24"/>
        </w:rPr>
        <w:t xml:space="preserve"> </w:t>
      </w:r>
      <w:r w:rsidRPr="001C63B1">
        <w:rPr>
          <w:rFonts w:ascii="Times New Roman" w:eastAsia="Times New Roman" w:hAnsi="Times New Roman" w:cs="Times New Roman"/>
          <w:color w:val="231F20"/>
          <w:spacing w:val="1"/>
          <w:sz w:val="24"/>
          <w:szCs w:val="24"/>
        </w:rPr>
        <w:t>it</w:t>
      </w:r>
      <w:r w:rsidRPr="001C63B1">
        <w:rPr>
          <w:rFonts w:ascii="Times New Roman" w:eastAsia="Times New Roman" w:hAnsi="Times New Roman" w:cs="Times New Roman"/>
          <w:color w:val="231F20"/>
          <w:sz w:val="24"/>
          <w:szCs w:val="24"/>
        </w:rPr>
        <w:t>s st</w:t>
      </w:r>
      <w:r w:rsidRPr="001C63B1">
        <w:rPr>
          <w:rFonts w:ascii="Times New Roman" w:eastAsia="Times New Roman" w:hAnsi="Times New Roman" w:cs="Times New Roman"/>
          <w:color w:val="231F20"/>
          <w:spacing w:val="-1"/>
          <w:sz w:val="24"/>
          <w:szCs w:val="24"/>
        </w:rPr>
        <w:t>af</w:t>
      </w:r>
      <w:r w:rsidRPr="001C63B1">
        <w:rPr>
          <w:rFonts w:ascii="Times New Roman" w:eastAsia="Times New Roman" w:hAnsi="Times New Roman" w:cs="Times New Roman"/>
          <w:color w:val="231F20"/>
          <w:sz w:val="24"/>
          <w:szCs w:val="24"/>
        </w:rPr>
        <w:t>f</w:t>
      </w:r>
      <w:r w:rsidRPr="001C63B1">
        <w:rPr>
          <w:rFonts w:ascii="Times New Roman" w:eastAsia="Times New Roman" w:hAnsi="Times New Roman" w:cs="Times New Roman"/>
          <w:color w:val="231F20"/>
          <w:spacing w:val="-1"/>
          <w:sz w:val="24"/>
          <w:szCs w:val="24"/>
        </w:rPr>
        <w:t xml:space="preserve"> a</w:t>
      </w:r>
      <w:r w:rsidRPr="001C63B1">
        <w:rPr>
          <w:rFonts w:ascii="Times New Roman" w:eastAsia="Times New Roman" w:hAnsi="Times New Roman" w:cs="Times New Roman"/>
          <w:color w:val="231F20"/>
          <w:sz w:val="24"/>
          <w:szCs w:val="24"/>
        </w:rPr>
        <w:t>nd b</w:t>
      </w:r>
      <w:r w:rsidRPr="001C63B1">
        <w:rPr>
          <w:rFonts w:ascii="Times New Roman" w:eastAsia="Times New Roman" w:hAnsi="Times New Roman" w:cs="Times New Roman"/>
          <w:color w:val="231F20"/>
          <w:spacing w:val="-1"/>
          <w:sz w:val="24"/>
          <w:szCs w:val="24"/>
        </w:rPr>
        <w:t>e</w:t>
      </w:r>
      <w:r w:rsidRPr="001C63B1">
        <w:rPr>
          <w:rFonts w:ascii="Times New Roman" w:eastAsia="Times New Roman" w:hAnsi="Times New Roman" w:cs="Times New Roman"/>
          <w:color w:val="231F20"/>
          <w:sz w:val="24"/>
          <w:szCs w:val="24"/>
        </w:rPr>
        <w:t>li</w:t>
      </w:r>
      <w:r w:rsidRPr="001C63B1">
        <w:rPr>
          <w:rFonts w:ascii="Times New Roman" w:eastAsia="Times New Roman" w:hAnsi="Times New Roman" w:cs="Times New Roman"/>
          <w:color w:val="231F20"/>
          <w:spacing w:val="-1"/>
          <w:sz w:val="24"/>
          <w:szCs w:val="24"/>
        </w:rPr>
        <w:t>e</w:t>
      </w:r>
      <w:r w:rsidRPr="001C63B1">
        <w:rPr>
          <w:rFonts w:ascii="Times New Roman" w:eastAsia="Times New Roman" w:hAnsi="Times New Roman" w:cs="Times New Roman"/>
          <w:color w:val="231F20"/>
          <w:spacing w:val="2"/>
          <w:sz w:val="24"/>
          <w:szCs w:val="24"/>
        </w:rPr>
        <w:t>v</w:t>
      </w:r>
      <w:r w:rsidRPr="001C63B1">
        <w:rPr>
          <w:rFonts w:ascii="Times New Roman" w:eastAsia="Times New Roman" w:hAnsi="Times New Roman" w:cs="Times New Roman"/>
          <w:color w:val="231F20"/>
          <w:spacing w:val="-1"/>
          <w:sz w:val="24"/>
          <w:szCs w:val="24"/>
        </w:rPr>
        <w:t>e</w:t>
      </w:r>
      <w:r w:rsidRPr="001C63B1">
        <w:rPr>
          <w:rFonts w:ascii="Times New Roman" w:eastAsia="Times New Roman" w:hAnsi="Times New Roman" w:cs="Times New Roman"/>
          <w:color w:val="231F20"/>
          <w:sz w:val="24"/>
          <w:szCs w:val="24"/>
        </w:rPr>
        <w:t>s this div</w:t>
      </w:r>
      <w:r w:rsidRPr="001C63B1">
        <w:rPr>
          <w:rFonts w:ascii="Times New Roman" w:eastAsia="Times New Roman" w:hAnsi="Times New Roman" w:cs="Times New Roman"/>
          <w:color w:val="231F20"/>
          <w:spacing w:val="-1"/>
          <w:sz w:val="24"/>
          <w:szCs w:val="24"/>
        </w:rPr>
        <w:t>er</w:t>
      </w:r>
      <w:r w:rsidRPr="001C63B1">
        <w:rPr>
          <w:rFonts w:ascii="Times New Roman" w:eastAsia="Times New Roman" w:hAnsi="Times New Roman" w:cs="Times New Roman"/>
          <w:color w:val="231F20"/>
          <w:sz w:val="24"/>
          <w:szCs w:val="24"/>
        </w:rPr>
        <w:t>si</w:t>
      </w:r>
      <w:r w:rsidRPr="001C63B1">
        <w:rPr>
          <w:rFonts w:ascii="Times New Roman" w:eastAsia="Times New Roman" w:hAnsi="Times New Roman" w:cs="Times New Roman"/>
          <w:color w:val="231F20"/>
          <w:spacing w:val="3"/>
          <w:sz w:val="24"/>
          <w:szCs w:val="24"/>
        </w:rPr>
        <w:t>t</w:t>
      </w:r>
      <w:r w:rsidRPr="001C63B1">
        <w:rPr>
          <w:rFonts w:ascii="Times New Roman" w:eastAsia="Times New Roman" w:hAnsi="Times New Roman" w:cs="Times New Roman"/>
          <w:color w:val="231F20"/>
          <w:sz w:val="24"/>
          <w:szCs w:val="24"/>
        </w:rPr>
        <w:t>y</w:t>
      </w:r>
      <w:r w:rsidRPr="001C63B1">
        <w:rPr>
          <w:rFonts w:ascii="Times New Roman" w:eastAsia="Times New Roman" w:hAnsi="Times New Roman" w:cs="Times New Roman"/>
          <w:color w:val="231F20"/>
          <w:spacing w:val="-5"/>
          <w:sz w:val="24"/>
          <w:szCs w:val="24"/>
        </w:rPr>
        <w:t xml:space="preserve"> </w:t>
      </w:r>
      <w:r w:rsidRPr="001C63B1">
        <w:rPr>
          <w:rFonts w:ascii="Times New Roman" w:eastAsia="Times New Roman" w:hAnsi="Times New Roman" w:cs="Times New Roman"/>
          <w:color w:val="231F20"/>
          <w:sz w:val="24"/>
          <w:szCs w:val="24"/>
        </w:rPr>
        <w:t>str</w:t>
      </w:r>
      <w:r w:rsidRPr="001C63B1">
        <w:rPr>
          <w:rFonts w:ascii="Times New Roman" w:eastAsia="Times New Roman" w:hAnsi="Times New Roman" w:cs="Times New Roman"/>
          <w:color w:val="231F20"/>
          <w:spacing w:val="-1"/>
          <w:sz w:val="24"/>
          <w:szCs w:val="24"/>
        </w:rPr>
        <w:t>e</w:t>
      </w:r>
      <w:r w:rsidRPr="001C63B1">
        <w:rPr>
          <w:rFonts w:ascii="Times New Roman" w:eastAsia="Times New Roman" w:hAnsi="Times New Roman" w:cs="Times New Roman"/>
          <w:color w:val="231F20"/>
          <w:spacing w:val="2"/>
          <w:sz w:val="24"/>
          <w:szCs w:val="24"/>
        </w:rPr>
        <w:t>n</w:t>
      </w:r>
      <w:r w:rsidRPr="001C63B1">
        <w:rPr>
          <w:rFonts w:ascii="Times New Roman" w:eastAsia="Times New Roman" w:hAnsi="Times New Roman" w:cs="Times New Roman"/>
          <w:color w:val="231F20"/>
          <w:spacing w:val="-2"/>
          <w:sz w:val="24"/>
          <w:szCs w:val="24"/>
        </w:rPr>
        <w:t>g</w:t>
      </w:r>
      <w:r w:rsidRPr="001C63B1">
        <w:rPr>
          <w:rFonts w:ascii="Times New Roman" w:eastAsia="Times New Roman" w:hAnsi="Times New Roman" w:cs="Times New Roman"/>
          <w:color w:val="231F20"/>
          <w:sz w:val="24"/>
          <w:szCs w:val="24"/>
        </w:rPr>
        <w:t>th</w:t>
      </w:r>
      <w:r w:rsidRPr="001C63B1">
        <w:rPr>
          <w:rFonts w:ascii="Times New Roman" w:eastAsia="Times New Roman" w:hAnsi="Times New Roman" w:cs="Times New Roman"/>
          <w:color w:val="231F20"/>
          <w:spacing w:val="-1"/>
          <w:sz w:val="24"/>
          <w:szCs w:val="24"/>
        </w:rPr>
        <w:t>e</w:t>
      </w:r>
      <w:r w:rsidRPr="001C63B1">
        <w:rPr>
          <w:rFonts w:ascii="Times New Roman" w:eastAsia="Times New Roman" w:hAnsi="Times New Roman" w:cs="Times New Roman"/>
          <w:color w:val="231F20"/>
          <w:sz w:val="24"/>
          <w:szCs w:val="24"/>
        </w:rPr>
        <w:t>ns the</w:t>
      </w:r>
      <w:r w:rsidRPr="001C63B1">
        <w:rPr>
          <w:rFonts w:ascii="Times New Roman" w:eastAsia="Times New Roman" w:hAnsi="Times New Roman" w:cs="Times New Roman"/>
          <w:color w:val="231F20"/>
          <w:spacing w:val="-1"/>
          <w:sz w:val="24"/>
          <w:szCs w:val="24"/>
        </w:rPr>
        <w:t xml:space="preserve"> </w:t>
      </w:r>
      <w:r w:rsidRPr="001C63B1">
        <w:rPr>
          <w:rFonts w:ascii="Times New Roman" w:eastAsia="Times New Roman" w:hAnsi="Times New Roman" w:cs="Times New Roman"/>
          <w:color w:val="231F20"/>
          <w:sz w:val="24"/>
          <w:szCs w:val="24"/>
        </w:rPr>
        <w:t>agenc</w:t>
      </w:r>
      <w:r w:rsidRPr="001C63B1">
        <w:rPr>
          <w:rFonts w:ascii="Times New Roman" w:eastAsia="Times New Roman" w:hAnsi="Times New Roman" w:cs="Times New Roman"/>
          <w:color w:val="231F20"/>
          <w:spacing w:val="-5"/>
          <w:sz w:val="24"/>
          <w:szCs w:val="24"/>
        </w:rPr>
        <w:t>y</w:t>
      </w:r>
      <w:r w:rsidRPr="001C63B1">
        <w:rPr>
          <w:rFonts w:ascii="Times New Roman" w:eastAsia="Times New Roman" w:hAnsi="Times New Roman" w:cs="Times New Roman"/>
          <w:color w:val="231F20"/>
          <w:sz w:val="24"/>
          <w:szCs w:val="24"/>
        </w:rPr>
        <w:t>, stimul</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z w:val="24"/>
          <w:szCs w:val="24"/>
        </w:rPr>
        <w:t>t</w:t>
      </w:r>
      <w:r w:rsidRPr="001C63B1">
        <w:rPr>
          <w:rFonts w:ascii="Times New Roman" w:eastAsia="Times New Roman" w:hAnsi="Times New Roman" w:cs="Times New Roman"/>
          <w:color w:val="231F20"/>
          <w:spacing w:val="-1"/>
          <w:sz w:val="24"/>
          <w:szCs w:val="24"/>
        </w:rPr>
        <w:t>e</w:t>
      </w:r>
      <w:r w:rsidRPr="001C63B1">
        <w:rPr>
          <w:rFonts w:ascii="Times New Roman" w:eastAsia="Times New Roman" w:hAnsi="Times New Roman" w:cs="Times New Roman"/>
          <w:color w:val="231F20"/>
          <w:sz w:val="24"/>
          <w:szCs w:val="24"/>
        </w:rPr>
        <w:t>s c</w:t>
      </w:r>
      <w:r w:rsidRPr="001C63B1">
        <w:rPr>
          <w:rFonts w:ascii="Times New Roman" w:eastAsia="Times New Roman" w:hAnsi="Times New Roman" w:cs="Times New Roman"/>
          <w:color w:val="231F20"/>
          <w:spacing w:val="-1"/>
          <w:sz w:val="24"/>
          <w:szCs w:val="24"/>
        </w:rPr>
        <w:t>rea</w:t>
      </w:r>
      <w:r w:rsidRPr="001C63B1">
        <w:rPr>
          <w:rFonts w:ascii="Times New Roman" w:eastAsia="Times New Roman" w:hAnsi="Times New Roman" w:cs="Times New Roman"/>
          <w:color w:val="231F20"/>
          <w:sz w:val="24"/>
          <w:szCs w:val="24"/>
        </w:rPr>
        <w:t>tivi</w:t>
      </w:r>
      <w:r w:rsidRPr="001C63B1">
        <w:rPr>
          <w:rFonts w:ascii="Times New Roman" w:eastAsia="Times New Roman" w:hAnsi="Times New Roman" w:cs="Times New Roman"/>
          <w:color w:val="231F20"/>
          <w:spacing w:val="5"/>
          <w:sz w:val="24"/>
          <w:szCs w:val="24"/>
        </w:rPr>
        <w:t>t</w:t>
      </w:r>
      <w:r w:rsidRPr="001C63B1">
        <w:rPr>
          <w:rFonts w:ascii="Times New Roman" w:eastAsia="Times New Roman" w:hAnsi="Times New Roman" w:cs="Times New Roman"/>
          <w:color w:val="231F20"/>
          <w:spacing w:val="-2"/>
          <w:sz w:val="24"/>
          <w:szCs w:val="24"/>
        </w:rPr>
        <w:t>y</w:t>
      </w:r>
      <w:r w:rsidRPr="001C63B1">
        <w:rPr>
          <w:rFonts w:ascii="Times New Roman" w:eastAsia="Times New Roman" w:hAnsi="Times New Roman" w:cs="Times New Roman"/>
          <w:color w:val="231F20"/>
          <w:sz w:val="24"/>
          <w:szCs w:val="24"/>
        </w:rPr>
        <w:t>, p</w:t>
      </w:r>
      <w:r w:rsidRPr="001C63B1">
        <w:rPr>
          <w:rFonts w:ascii="Times New Roman" w:eastAsia="Times New Roman" w:hAnsi="Times New Roman" w:cs="Times New Roman"/>
          <w:color w:val="231F20"/>
          <w:spacing w:val="-1"/>
          <w:sz w:val="24"/>
          <w:szCs w:val="24"/>
        </w:rPr>
        <w:t>r</w:t>
      </w:r>
      <w:r w:rsidRPr="001C63B1">
        <w:rPr>
          <w:rFonts w:ascii="Times New Roman" w:eastAsia="Times New Roman" w:hAnsi="Times New Roman" w:cs="Times New Roman"/>
          <w:color w:val="231F20"/>
          <w:sz w:val="24"/>
          <w:szCs w:val="24"/>
        </w:rPr>
        <w:t>omot</w:t>
      </w:r>
      <w:r w:rsidRPr="001C63B1">
        <w:rPr>
          <w:rFonts w:ascii="Times New Roman" w:eastAsia="Times New Roman" w:hAnsi="Times New Roman" w:cs="Times New Roman"/>
          <w:color w:val="231F20"/>
          <w:spacing w:val="-1"/>
          <w:sz w:val="24"/>
          <w:szCs w:val="24"/>
        </w:rPr>
        <w:t>e</w:t>
      </w:r>
      <w:r w:rsidRPr="001C63B1">
        <w:rPr>
          <w:rFonts w:ascii="Times New Roman" w:eastAsia="Times New Roman" w:hAnsi="Times New Roman" w:cs="Times New Roman"/>
          <w:color w:val="231F20"/>
          <w:sz w:val="24"/>
          <w:szCs w:val="24"/>
        </w:rPr>
        <w:t>s the</w:t>
      </w:r>
      <w:r w:rsidRPr="001C63B1">
        <w:rPr>
          <w:rFonts w:ascii="Times New Roman" w:eastAsia="Times New Roman" w:hAnsi="Times New Roman" w:cs="Times New Roman"/>
          <w:color w:val="231F20"/>
          <w:spacing w:val="-1"/>
          <w:sz w:val="24"/>
          <w:szCs w:val="24"/>
        </w:rPr>
        <w:t xml:space="preserve"> e</w:t>
      </w:r>
      <w:r w:rsidRPr="001C63B1">
        <w:rPr>
          <w:rFonts w:ascii="Times New Roman" w:eastAsia="Times New Roman" w:hAnsi="Times New Roman" w:cs="Times New Roman"/>
          <w:color w:val="231F20"/>
          <w:spacing w:val="2"/>
          <w:sz w:val="24"/>
          <w:szCs w:val="24"/>
        </w:rPr>
        <w:t>x</w:t>
      </w:r>
      <w:r w:rsidRPr="001C63B1">
        <w:rPr>
          <w:rFonts w:ascii="Times New Roman" w:eastAsia="Times New Roman" w:hAnsi="Times New Roman" w:cs="Times New Roman"/>
          <w:color w:val="231F20"/>
          <w:spacing w:val="-1"/>
          <w:sz w:val="24"/>
          <w:szCs w:val="24"/>
        </w:rPr>
        <w:t>c</w:t>
      </w:r>
      <w:r w:rsidRPr="001C63B1">
        <w:rPr>
          <w:rFonts w:ascii="Times New Roman" w:eastAsia="Times New Roman" w:hAnsi="Times New Roman" w:cs="Times New Roman"/>
          <w:color w:val="231F20"/>
          <w:sz w:val="24"/>
          <w:szCs w:val="24"/>
        </w:rPr>
        <w:t>h</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pacing w:val="2"/>
          <w:sz w:val="24"/>
          <w:szCs w:val="24"/>
        </w:rPr>
        <w:t>n</w:t>
      </w:r>
      <w:r w:rsidRPr="001C63B1">
        <w:rPr>
          <w:rFonts w:ascii="Times New Roman" w:eastAsia="Times New Roman" w:hAnsi="Times New Roman" w:cs="Times New Roman"/>
          <w:color w:val="231F20"/>
          <w:spacing w:val="-2"/>
          <w:sz w:val="24"/>
          <w:szCs w:val="24"/>
        </w:rPr>
        <w:t>g</w:t>
      </w:r>
      <w:r w:rsidRPr="001C63B1">
        <w:rPr>
          <w:rFonts w:ascii="Times New Roman" w:eastAsia="Times New Roman" w:hAnsi="Times New Roman" w:cs="Times New Roman"/>
          <w:color w:val="231F20"/>
          <w:sz w:val="24"/>
          <w:szCs w:val="24"/>
        </w:rPr>
        <w:t>e of ideas, and</w:t>
      </w:r>
      <w:r w:rsidRPr="001C63B1">
        <w:rPr>
          <w:rFonts w:ascii="Times New Roman" w:eastAsia="Times New Roman" w:hAnsi="Times New Roman" w:cs="Times New Roman"/>
          <w:color w:val="231F20"/>
          <w:spacing w:val="2"/>
          <w:sz w:val="24"/>
          <w:szCs w:val="24"/>
        </w:rPr>
        <w:t xml:space="preserve"> </w:t>
      </w:r>
      <w:r w:rsidRPr="001C63B1">
        <w:rPr>
          <w:rFonts w:ascii="Times New Roman" w:eastAsia="Times New Roman" w:hAnsi="Times New Roman" w:cs="Times New Roman"/>
          <w:color w:val="231F20"/>
          <w:sz w:val="24"/>
          <w:szCs w:val="24"/>
        </w:rPr>
        <w:t>enriches st</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z w:val="24"/>
          <w:szCs w:val="24"/>
        </w:rPr>
        <w:t>ff e</w:t>
      </w:r>
      <w:r w:rsidRPr="001C63B1">
        <w:rPr>
          <w:rFonts w:ascii="Times New Roman" w:eastAsia="Times New Roman" w:hAnsi="Times New Roman" w:cs="Times New Roman"/>
          <w:color w:val="231F20"/>
          <w:spacing w:val="2"/>
          <w:sz w:val="24"/>
          <w:szCs w:val="24"/>
        </w:rPr>
        <w:t>n</w:t>
      </w:r>
      <w:r w:rsidRPr="001C63B1">
        <w:rPr>
          <w:rFonts w:ascii="Times New Roman" w:eastAsia="Times New Roman" w:hAnsi="Times New Roman" w:cs="Times New Roman"/>
          <w:color w:val="231F20"/>
          <w:spacing w:val="-2"/>
          <w:sz w:val="24"/>
          <w:szCs w:val="24"/>
        </w:rPr>
        <w:t>g</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z w:val="24"/>
          <w:szCs w:val="24"/>
        </w:rPr>
        <w:t xml:space="preserve">gement. </w:t>
      </w:r>
      <w:r w:rsidRPr="001C63B1">
        <w:rPr>
          <w:rFonts w:ascii="Times New Roman" w:eastAsia="Times New Roman" w:hAnsi="Times New Roman" w:cs="Times New Roman"/>
          <w:color w:val="231F20"/>
          <w:spacing w:val="1"/>
          <w:sz w:val="24"/>
          <w:szCs w:val="24"/>
        </w:rPr>
        <w:t>W</w:t>
      </w:r>
      <w:r w:rsidRPr="001C63B1">
        <w:rPr>
          <w:rFonts w:ascii="Times New Roman" w:eastAsia="Times New Roman" w:hAnsi="Times New Roman" w:cs="Times New Roman"/>
          <w:color w:val="231F20"/>
          <w:sz w:val="24"/>
          <w:szCs w:val="24"/>
        </w:rPr>
        <w:t>e</w:t>
      </w:r>
      <w:r w:rsidRPr="001C63B1">
        <w:rPr>
          <w:rFonts w:ascii="Times New Roman" w:eastAsia="Times New Roman" w:hAnsi="Times New Roman" w:cs="Times New Roman"/>
          <w:color w:val="231F20"/>
          <w:spacing w:val="-1"/>
          <w:sz w:val="24"/>
          <w:szCs w:val="24"/>
        </w:rPr>
        <w:t xml:space="preserve"> </w:t>
      </w:r>
      <w:r w:rsidRPr="001C63B1">
        <w:rPr>
          <w:rFonts w:ascii="Times New Roman" w:eastAsia="Times New Roman" w:hAnsi="Times New Roman" w:cs="Times New Roman"/>
          <w:color w:val="231F20"/>
          <w:sz w:val="24"/>
          <w:szCs w:val="24"/>
        </w:rPr>
        <w:t>take personal responsibili</w:t>
      </w:r>
      <w:r w:rsidRPr="001C63B1">
        <w:rPr>
          <w:rFonts w:ascii="Times New Roman" w:eastAsia="Times New Roman" w:hAnsi="Times New Roman" w:cs="Times New Roman"/>
          <w:color w:val="231F20"/>
          <w:spacing w:val="3"/>
          <w:sz w:val="24"/>
          <w:szCs w:val="24"/>
        </w:rPr>
        <w:t>t</w:t>
      </w:r>
      <w:r w:rsidRPr="001C63B1">
        <w:rPr>
          <w:rFonts w:ascii="Times New Roman" w:eastAsia="Times New Roman" w:hAnsi="Times New Roman" w:cs="Times New Roman"/>
          <w:color w:val="231F20"/>
          <w:sz w:val="24"/>
          <w:szCs w:val="24"/>
        </w:rPr>
        <w:t>y</w:t>
      </w:r>
      <w:r w:rsidRPr="001C63B1">
        <w:rPr>
          <w:rFonts w:ascii="Times New Roman" w:eastAsia="Times New Roman" w:hAnsi="Times New Roman" w:cs="Times New Roman"/>
          <w:color w:val="231F20"/>
          <w:spacing w:val="-5"/>
          <w:sz w:val="24"/>
          <w:szCs w:val="24"/>
        </w:rPr>
        <w:t xml:space="preserve"> </w:t>
      </w:r>
      <w:r w:rsidRPr="001C63B1">
        <w:rPr>
          <w:rFonts w:ascii="Times New Roman" w:eastAsia="Times New Roman" w:hAnsi="Times New Roman" w:cs="Times New Roman"/>
          <w:color w:val="231F20"/>
          <w:sz w:val="24"/>
          <w:szCs w:val="24"/>
        </w:rPr>
        <w:t>to</w:t>
      </w:r>
      <w:r w:rsidRPr="001C63B1">
        <w:rPr>
          <w:rFonts w:ascii="Times New Roman" w:eastAsia="Times New Roman" w:hAnsi="Times New Roman" w:cs="Times New Roman"/>
          <w:color w:val="231F20"/>
          <w:spacing w:val="2"/>
          <w:sz w:val="24"/>
          <w:szCs w:val="24"/>
        </w:rPr>
        <w:t xml:space="preserve"> </w:t>
      </w:r>
      <w:r w:rsidRPr="001C63B1">
        <w:rPr>
          <w:rFonts w:ascii="Times New Roman" w:eastAsia="Times New Roman" w:hAnsi="Times New Roman" w:cs="Times New Roman"/>
          <w:color w:val="231F20"/>
          <w:sz w:val="24"/>
          <w:szCs w:val="24"/>
        </w:rPr>
        <w:t>do our best work to support the quali</w:t>
      </w:r>
      <w:r w:rsidRPr="001C63B1">
        <w:rPr>
          <w:rFonts w:ascii="Times New Roman" w:eastAsia="Times New Roman" w:hAnsi="Times New Roman" w:cs="Times New Roman"/>
          <w:color w:val="231F20"/>
          <w:spacing w:val="5"/>
          <w:sz w:val="24"/>
          <w:szCs w:val="24"/>
        </w:rPr>
        <w:t>t</w:t>
      </w:r>
      <w:r w:rsidRPr="001C63B1">
        <w:rPr>
          <w:rFonts w:ascii="Times New Roman" w:eastAsia="Times New Roman" w:hAnsi="Times New Roman" w:cs="Times New Roman"/>
          <w:color w:val="231F20"/>
          <w:sz w:val="24"/>
          <w:szCs w:val="24"/>
        </w:rPr>
        <w:t>y, equity and effectiveness of educational programs</w:t>
      </w:r>
      <w:r w:rsidRPr="001C63B1">
        <w:rPr>
          <w:rFonts w:ascii="Times New Roman" w:eastAsia="Times New Roman" w:hAnsi="Times New Roman" w:cs="Times New Roman"/>
          <w:color w:val="231F20"/>
          <w:spacing w:val="-2"/>
          <w:sz w:val="24"/>
          <w:szCs w:val="24"/>
        </w:rPr>
        <w:t xml:space="preserve"> </w:t>
      </w:r>
      <w:r w:rsidRPr="001C63B1">
        <w:rPr>
          <w:rFonts w:ascii="Times New Roman" w:eastAsia="Times New Roman" w:hAnsi="Times New Roman" w:cs="Times New Roman"/>
          <w:color w:val="231F20"/>
          <w:sz w:val="24"/>
          <w:szCs w:val="24"/>
        </w:rPr>
        <w:t xml:space="preserve">through partnerships with K-12 education, early learning, higher education, and public and private organizations - motivated </w:t>
      </w:r>
      <w:r w:rsidRPr="001C63B1">
        <w:rPr>
          <w:rFonts w:ascii="Times New Roman" w:eastAsia="Times New Roman" w:hAnsi="Times New Roman" w:cs="Times New Roman"/>
          <w:color w:val="231F20"/>
          <w:spacing w:val="2"/>
          <w:sz w:val="24"/>
          <w:szCs w:val="24"/>
        </w:rPr>
        <w:t>b</w:t>
      </w:r>
      <w:r w:rsidRPr="001C63B1">
        <w:rPr>
          <w:rFonts w:ascii="Times New Roman" w:eastAsia="Times New Roman" w:hAnsi="Times New Roman" w:cs="Times New Roman"/>
          <w:color w:val="231F20"/>
          <w:sz w:val="24"/>
          <w:szCs w:val="24"/>
        </w:rPr>
        <w:t>y</w:t>
      </w:r>
      <w:r w:rsidRPr="001C63B1">
        <w:rPr>
          <w:rFonts w:ascii="Times New Roman" w:eastAsia="Times New Roman" w:hAnsi="Times New Roman" w:cs="Times New Roman"/>
          <w:color w:val="231F20"/>
          <w:spacing w:val="-2"/>
          <w:sz w:val="24"/>
          <w:szCs w:val="24"/>
        </w:rPr>
        <w:t xml:space="preserve"> </w:t>
      </w:r>
      <w:r w:rsidRPr="001C63B1">
        <w:rPr>
          <w:rFonts w:ascii="Times New Roman" w:eastAsia="Times New Roman" w:hAnsi="Times New Roman" w:cs="Times New Roman"/>
          <w:color w:val="231F20"/>
          <w:sz w:val="24"/>
          <w:szCs w:val="24"/>
        </w:rPr>
        <w:t>a d</w:t>
      </w:r>
      <w:r w:rsidRPr="001C63B1">
        <w:rPr>
          <w:rFonts w:ascii="Times New Roman" w:eastAsia="Times New Roman" w:hAnsi="Times New Roman" w:cs="Times New Roman"/>
          <w:color w:val="231F20"/>
          <w:spacing w:val="1"/>
          <w:sz w:val="24"/>
          <w:szCs w:val="24"/>
        </w:rPr>
        <w:t>e</w:t>
      </w:r>
      <w:r w:rsidRPr="001C63B1">
        <w:rPr>
          <w:rFonts w:ascii="Times New Roman" w:eastAsia="Times New Roman" w:hAnsi="Times New Roman" w:cs="Times New Roman"/>
          <w:color w:val="231F20"/>
          <w:sz w:val="24"/>
          <w:szCs w:val="24"/>
        </w:rPr>
        <w:t>ep desire to ensure that e</w:t>
      </w:r>
      <w:r w:rsidRPr="001C63B1">
        <w:rPr>
          <w:rFonts w:ascii="Times New Roman" w:eastAsia="Times New Roman" w:hAnsi="Times New Roman" w:cs="Times New Roman"/>
          <w:color w:val="231F20"/>
          <w:spacing w:val="2"/>
          <w:sz w:val="24"/>
          <w:szCs w:val="24"/>
        </w:rPr>
        <w:t>v</w:t>
      </w:r>
      <w:r w:rsidRPr="001C63B1">
        <w:rPr>
          <w:rFonts w:ascii="Times New Roman" w:eastAsia="Times New Roman" w:hAnsi="Times New Roman" w:cs="Times New Roman"/>
          <w:color w:val="231F20"/>
          <w:sz w:val="24"/>
          <w:szCs w:val="24"/>
        </w:rPr>
        <w:t>e</w:t>
      </w:r>
      <w:r w:rsidRPr="001C63B1">
        <w:rPr>
          <w:rFonts w:ascii="Times New Roman" w:eastAsia="Times New Roman" w:hAnsi="Times New Roman" w:cs="Times New Roman"/>
          <w:color w:val="231F20"/>
          <w:spacing w:val="4"/>
          <w:sz w:val="24"/>
          <w:szCs w:val="24"/>
        </w:rPr>
        <w:t>r</w:t>
      </w:r>
      <w:r w:rsidRPr="001C63B1">
        <w:rPr>
          <w:rFonts w:ascii="Times New Roman" w:eastAsia="Times New Roman" w:hAnsi="Times New Roman" w:cs="Times New Roman"/>
          <w:color w:val="231F20"/>
          <w:sz w:val="24"/>
          <w:szCs w:val="24"/>
        </w:rPr>
        <w:t>y</w:t>
      </w:r>
      <w:r w:rsidRPr="001C63B1">
        <w:rPr>
          <w:rFonts w:ascii="Times New Roman" w:eastAsia="Times New Roman" w:hAnsi="Times New Roman" w:cs="Times New Roman"/>
          <w:color w:val="231F20"/>
          <w:spacing w:val="-5"/>
          <w:sz w:val="24"/>
          <w:szCs w:val="24"/>
        </w:rPr>
        <w:t xml:space="preserve"> </w:t>
      </w:r>
      <w:r w:rsidRPr="001C63B1">
        <w:rPr>
          <w:rFonts w:ascii="Times New Roman" w:eastAsia="Times New Roman" w:hAnsi="Times New Roman" w:cs="Times New Roman"/>
          <w:color w:val="231F20"/>
          <w:sz w:val="24"/>
          <w:szCs w:val="24"/>
        </w:rPr>
        <w:t xml:space="preserve">child </w:t>
      </w:r>
      <w:proofErr w:type="gramStart"/>
      <w:r w:rsidRPr="001C63B1">
        <w:rPr>
          <w:rFonts w:ascii="Times New Roman" w:eastAsia="Times New Roman" w:hAnsi="Times New Roman" w:cs="Times New Roman"/>
          <w:color w:val="231F20"/>
          <w:spacing w:val="2"/>
          <w:sz w:val="24"/>
          <w:szCs w:val="24"/>
        </w:rPr>
        <w:t>h</w:t>
      </w:r>
      <w:r w:rsidRPr="001C63B1">
        <w:rPr>
          <w:rFonts w:ascii="Times New Roman" w:eastAsia="Times New Roman" w:hAnsi="Times New Roman" w:cs="Times New Roman"/>
          <w:color w:val="231F20"/>
          <w:spacing w:val="-1"/>
          <w:sz w:val="24"/>
          <w:szCs w:val="24"/>
        </w:rPr>
        <w:t>a</w:t>
      </w:r>
      <w:r w:rsidRPr="001C63B1">
        <w:rPr>
          <w:rFonts w:ascii="Times New Roman" w:eastAsia="Times New Roman" w:hAnsi="Times New Roman" w:cs="Times New Roman"/>
          <w:color w:val="231F20"/>
          <w:sz w:val="24"/>
          <w:szCs w:val="24"/>
        </w:rPr>
        <w:t>s the opportuni</w:t>
      </w:r>
      <w:r w:rsidRPr="001C63B1">
        <w:rPr>
          <w:rFonts w:ascii="Times New Roman" w:eastAsia="Times New Roman" w:hAnsi="Times New Roman" w:cs="Times New Roman"/>
          <w:color w:val="231F20"/>
          <w:spacing w:val="3"/>
          <w:sz w:val="24"/>
          <w:szCs w:val="24"/>
        </w:rPr>
        <w:t>t</w:t>
      </w:r>
      <w:r w:rsidRPr="001C63B1">
        <w:rPr>
          <w:rFonts w:ascii="Times New Roman" w:eastAsia="Times New Roman" w:hAnsi="Times New Roman" w:cs="Times New Roman"/>
          <w:color w:val="231F20"/>
          <w:sz w:val="24"/>
          <w:szCs w:val="24"/>
        </w:rPr>
        <w:t>y</w:t>
      </w:r>
      <w:r w:rsidRPr="001C63B1">
        <w:rPr>
          <w:rFonts w:ascii="Times New Roman" w:eastAsia="Times New Roman" w:hAnsi="Times New Roman" w:cs="Times New Roman"/>
          <w:color w:val="231F20"/>
          <w:spacing w:val="-5"/>
          <w:sz w:val="24"/>
          <w:szCs w:val="24"/>
        </w:rPr>
        <w:t xml:space="preserve"> </w:t>
      </w:r>
      <w:r w:rsidRPr="001C63B1">
        <w:rPr>
          <w:rFonts w:ascii="Times New Roman" w:eastAsia="Times New Roman" w:hAnsi="Times New Roman" w:cs="Times New Roman"/>
          <w:color w:val="231F20"/>
          <w:sz w:val="24"/>
          <w:szCs w:val="24"/>
        </w:rPr>
        <w:t>to</w:t>
      </w:r>
      <w:proofErr w:type="gramEnd"/>
      <w:r w:rsidRPr="001C63B1">
        <w:rPr>
          <w:rFonts w:ascii="Times New Roman" w:eastAsia="Times New Roman" w:hAnsi="Times New Roman" w:cs="Times New Roman"/>
          <w:color w:val="231F20"/>
          <w:sz w:val="24"/>
          <w:szCs w:val="24"/>
        </w:rPr>
        <w:t xml:space="preserve"> </w:t>
      </w:r>
      <w:r w:rsidRPr="001C63B1">
        <w:rPr>
          <w:rFonts w:ascii="Times New Roman" w:eastAsia="Times New Roman" w:hAnsi="Times New Roman" w:cs="Times New Roman"/>
          <w:color w:val="231F20"/>
          <w:spacing w:val="2"/>
          <w:sz w:val="24"/>
          <w:szCs w:val="24"/>
        </w:rPr>
        <w:t>r</w:t>
      </w:r>
      <w:r w:rsidRPr="001C63B1">
        <w:rPr>
          <w:rFonts w:ascii="Times New Roman" w:eastAsia="Times New Roman" w:hAnsi="Times New Roman" w:cs="Times New Roman"/>
          <w:color w:val="231F20"/>
          <w:sz w:val="24"/>
          <w:szCs w:val="24"/>
        </w:rPr>
        <w:t>ea</w:t>
      </w:r>
      <w:r w:rsidRPr="001C63B1">
        <w:rPr>
          <w:rFonts w:ascii="Times New Roman" w:eastAsia="Times New Roman" w:hAnsi="Times New Roman" w:cs="Times New Roman"/>
          <w:color w:val="231F20"/>
          <w:spacing w:val="1"/>
          <w:sz w:val="24"/>
          <w:szCs w:val="24"/>
        </w:rPr>
        <w:t>c</w:t>
      </w:r>
      <w:r w:rsidRPr="001C63B1">
        <w:rPr>
          <w:rFonts w:ascii="Times New Roman" w:eastAsia="Times New Roman" w:hAnsi="Times New Roman" w:cs="Times New Roman"/>
          <w:color w:val="231F20"/>
          <w:sz w:val="24"/>
          <w:szCs w:val="24"/>
        </w:rPr>
        <w:t>h his or her fullest poten</w:t>
      </w:r>
      <w:r w:rsidRPr="001C63B1">
        <w:rPr>
          <w:rFonts w:ascii="Times New Roman" w:eastAsia="Times New Roman" w:hAnsi="Times New Roman" w:cs="Times New Roman"/>
          <w:color w:val="231F20"/>
          <w:spacing w:val="3"/>
          <w:sz w:val="24"/>
          <w:szCs w:val="24"/>
        </w:rPr>
        <w:t>t</w:t>
      </w:r>
      <w:r w:rsidRPr="001C63B1">
        <w:rPr>
          <w:rFonts w:ascii="Times New Roman" w:eastAsia="Times New Roman" w:hAnsi="Times New Roman" w:cs="Times New Roman"/>
          <w:color w:val="231F20"/>
          <w:spacing w:val="1"/>
          <w:sz w:val="24"/>
          <w:szCs w:val="24"/>
        </w:rPr>
        <w:t>i</w:t>
      </w:r>
      <w:r w:rsidRPr="001C63B1">
        <w:rPr>
          <w:rFonts w:ascii="Times New Roman" w:eastAsia="Times New Roman" w:hAnsi="Times New Roman" w:cs="Times New Roman"/>
          <w:color w:val="231F20"/>
          <w:sz w:val="24"/>
          <w:szCs w:val="24"/>
        </w:rPr>
        <w:t>al.</w:t>
      </w:r>
    </w:p>
    <w:p w14:paraId="1B9067F4" w14:textId="4A8F9273" w:rsidR="001C63B1" w:rsidRDefault="007030C0" w:rsidP="00E97A6C">
      <w:pPr>
        <w:spacing w:after="0" w:line="240" w:lineRule="auto"/>
        <w:rPr>
          <w:rFonts w:ascii="Times New Roman" w:hAnsi="Times New Roman" w:cs="Times New Roman"/>
          <w:sz w:val="24"/>
          <w:szCs w:val="24"/>
        </w:rPr>
      </w:pPr>
      <w:r w:rsidRPr="00E97A6C">
        <w:rPr>
          <w:rFonts w:ascii="Times New Roman" w:hAnsi="Times New Roman" w:cs="Times New Roman"/>
          <w:sz w:val="24"/>
          <w:szCs w:val="24"/>
        </w:rPr>
        <w:t xml:space="preserve"> </w:t>
      </w:r>
    </w:p>
    <w:p w14:paraId="06C4B49C" w14:textId="490DE6FD" w:rsidR="00FC6CD5" w:rsidRPr="001C63B1" w:rsidRDefault="00FC6CD5" w:rsidP="00E97A6C">
      <w:pPr>
        <w:spacing w:after="0" w:line="240" w:lineRule="auto"/>
        <w:rPr>
          <w:rFonts w:ascii="Times New Roman" w:hAnsi="Times New Roman" w:cs="Times New Roman"/>
          <w:sz w:val="24"/>
          <w:szCs w:val="24"/>
        </w:rPr>
      </w:pPr>
      <w:r w:rsidRPr="00E97A6C">
        <w:rPr>
          <w:rFonts w:ascii="Times New Roman" w:hAnsi="Times New Roman" w:cs="Times New Roman"/>
          <w:sz w:val="24"/>
          <w:szCs w:val="24"/>
        </w:rPr>
        <w:t xml:space="preserve">PSESD is committed to providing staff, volunteers, interns, students, and clients a safe, civil and productive working and educational environment free from malicious and sexual harassment, </w:t>
      </w:r>
      <w:r w:rsidR="00D46217" w:rsidRPr="001C63B1">
        <w:rPr>
          <w:rFonts w:ascii="Times New Roman" w:hAnsi="Times New Roman" w:cs="Times New Roman"/>
          <w:sz w:val="24"/>
          <w:szCs w:val="24"/>
        </w:rPr>
        <w:t xml:space="preserve">intimidation, or </w:t>
      </w:r>
      <w:r w:rsidRPr="001C63B1">
        <w:rPr>
          <w:rFonts w:ascii="Times New Roman" w:hAnsi="Times New Roman" w:cs="Times New Roman"/>
          <w:sz w:val="24"/>
          <w:szCs w:val="24"/>
        </w:rPr>
        <w:t>bullying. PSESD prohibits harassment by employees, students, and others involved in PSESD programs or activities. Federal and/or state law and PSESD polic</w:t>
      </w:r>
      <w:r w:rsidR="00FC5E00" w:rsidRPr="001C63B1">
        <w:rPr>
          <w:rFonts w:ascii="Times New Roman" w:hAnsi="Times New Roman" w:cs="Times New Roman"/>
          <w:sz w:val="24"/>
          <w:szCs w:val="24"/>
        </w:rPr>
        <w:t>ies</w:t>
      </w:r>
      <w:r w:rsidRPr="001C63B1">
        <w:rPr>
          <w:rFonts w:ascii="Times New Roman" w:hAnsi="Times New Roman" w:cs="Times New Roman"/>
          <w:sz w:val="24"/>
          <w:szCs w:val="24"/>
        </w:rPr>
        <w:t xml:space="preserve"> prohibit harassment based on race, ethnic or national origin, religion, gender, sexual orientation, or disability. Harassment based on other </w:t>
      </w:r>
      <w:r w:rsidR="008E66C8" w:rsidRPr="001C63B1">
        <w:rPr>
          <w:rFonts w:ascii="Times New Roman" w:hAnsi="Times New Roman" w:cs="Times New Roman"/>
          <w:sz w:val="24"/>
          <w:szCs w:val="24"/>
        </w:rPr>
        <w:t xml:space="preserve">characteristics (see definitions below) </w:t>
      </w:r>
      <w:r w:rsidRPr="001C63B1">
        <w:rPr>
          <w:rFonts w:ascii="Times New Roman" w:hAnsi="Times New Roman" w:cs="Times New Roman"/>
          <w:sz w:val="24"/>
          <w:szCs w:val="24"/>
        </w:rPr>
        <w:t xml:space="preserve">is also unacceptable. </w:t>
      </w:r>
    </w:p>
    <w:p w14:paraId="4351724E" w14:textId="6CCA0566" w:rsidR="00FC6CD5" w:rsidRPr="001C63B1" w:rsidRDefault="00FC6CD5" w:rsidP="001C63B1">
      <w:pPr>
        <w:spacing w:after="0" w:line="240" w:lineRule="auto"/>
        <w:rPr>
          <w:rFonts w:ascii="Times New Roman" w:hAnsi="Times New Roman" w:cs="Times New Roman"/>
          <w:sz w:val="24"/>
          <w:szCs w:val="24"/>
        </w:rPr>
      </w:pPr>
    </w:p>
    <w:p w14:paraId="1AB3D487" w14:textId="65D4A03D" w:rsidR="00FC6CD5" w:rsidRPr="001C63B1"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PSESD seeks to prevent harassment, intimidation, or bullying by integrating prevention and intervention training into all PSESD</w:t>
      </w:r>
      <w:r w:rsidR="007A0773" w:rsidRPr="001C63B1">
        <w:rPr>
          <w:rFonts w:ascii="Times New Roman" w:hAnsi="Times New Roman" w:cs="Times New Roman"/>
          <w:sz w:val="24"/>
          <w:szCs w:val="24"/>
        </w:rPr>
        <w:t xml:space="preserve"> programs</w:t>
      </w:r>
      <w:r w:rsidR="008E66C8" w:rsidRPr="001C63B1">
        <w:rPr>
          <w:rFonts w:ascii="Times New Roman" w:hAnsi="Times New Roman" w:cs="Times New Roman"/>
          <w:sz w:val="24"/>
          <w:szCs w:val="24"/>
        </w:rPr>
        <w:t>, learning environments</w:t>
      </w:r>
      <w:r w:rsidR="007A0773" w:rsidRPr="001C63B1">
        <w:rPr>
          <w:rFonts w:ascii="Times New Roman" w:hAnsi="Times New Roman" w:cs="Times New Roman"/>
          <w:sz w:val="24"/>
          <w:szCs w:val="24"/>
        </w:rPr>
        <w:t xml:space="preserve"> and work sites. The </w:t>
      </w:r>
      <w:r w:rsidR="00E97A6C">
        <w:rPr>
          <w:rFonts w:ascii="Times New Roman" w:hAnsi="Times New Roman" w:cs="Times New Roman"/>
          <w:sz w:val="24"/>
          <w:szCs w:val="24"/>
        </w:rPr>
        <w:t xml:space="preserve">ESD </w:t>
      </w:r>
      <w:r w:rsidRPr="00E97A6C">
        <w:rPr>
          <w:rFonts w:ascii="Times New Roman" w:hAnsi="Times New Roman" w:cs="Times New Roman"/>
          <w:sz w:val="24"/>
          <w:szCs w:val="24"/>
        </w:rPr>
        <w:t xml:space="preserve">will provide information and education to staff, students, volunteers, interns, and parents regarding this policy. Information on recognition and prevention of harassment, including information on responsible and safe use of the internet and electronic communication systems and devices, shall be included in staff, student and regular volunteer and intern orientation and training sessions, and will be published in electronic and print materials. </w:t>
      </w:r>
      <w:r w:rsidR="00456654" w:rsidRPr="001C63B1">
        <w:rPr>
          <w:rFonts w:ascii="Times New Roman" w:hAnsi="Times New Roman" w:cs="Times New Roman"/>
          <w:sz w:val="24"/>
          <w:szCs w:val="24"/>
        </w:rPr>
        <w:t>Copies of this policy, along with appropriate materials on the recognition and prevention of harassment, including sexual harassment, shall be made available to staff, students, volunteers, interns, and parents. Informal procedures and formal steps for filing a complaint of harassment will be provided and are included in the Operating Procedure 1020P and those Operating Policies and Procedures cited below in Cross References.</w:t>
      </w:r>
      <w:r w:rsidR="00F87819" w:rsidRPr="001C63B1">
        <w:rPr>
          <w:rFonts w:ascii="Times New Roman" w:hAnsi="Times New Roman" w:cs="Times New Roman"/>
          <w:sz w:val="24"/>
          <w:szCs w:val="24"/>
        </w:rPr>
        <w:br/>
      </w:r>
    </w:p>
    <w:p w14:paraId="4DEC1285" w14:textId="0F6FDE05" w:rsidR="00FC6CD5" w:rsidRPr="001C63B1"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 xml:space="preserve">Definitions </w:t>
      </w:r>
      <w:r w:rsidR="008E66C8" w:rsidRPr="001C63B1">
        <w:rPr>
          <w:rFonts w:ascii="Times New Roman" w:hAnsi="Times New Roman" w:cs="Times New Roman"/>
          <w:sz w:val="24"/>
          <w:szCs w:val="24"/>
        </w:rPr>
        <w:t>h</w:t>
      </w:r>
      <w:r w:rsidRPr="001C63B1">
        <w:rPr>
          <w:rFonts w:ascii="Times New Roman" w:hAnsi="Times New Roman" w:cs="Times New Roman"/>
          <w:sz w:val="24"/>
          <w:szCs w:val="24"/>
        </w:rPr>
        <w:t>arassment, intimidation, or bullying means any intentional electronic, verbal or physical act or any intentional written or electronic media content, including, but not limited to, one shown to be motivated by any characteristic of race, color, religion, ancestry, national origin, gender, gender identity, marital or veteran status, sexual orientation, mental or physical disability, or other distinguishing characteristics, when such conduct or communication has the purpose or effect of substantially interfering with or disrupting an individual’s work or school environment; physically harms another or damages an individual’s property; is so severe, persistent, or pervasive that it creates an intimidating or threatening educational or work environment. (“Intentional acts” refers to the individual’s choice to engage in the act, rather than the ultimate impact of the act. “Other distinguishing characteristics” can include, but are not limited to, physical appearance, clothing or other apparel, and socioeconomic</w:t>
      </w:r>
      <w:r w:rsidR="00DF141A">
        <w:rPr>
          <w:rFonts w:ascii="Times New Roman" w:hAnsi="Times New Roman" w:cs="Times New Roman"/>
          <w:sz w:val="24"/>
          <w:szCs w:val="24"/>
        </w:rPr>
        <w:t xml:space="preserve"> status.)</w:t>
      </w:r>
    </w:p>
    <w:p w14:paraId="748F6017" w14:textId="2D98F5C3" w:rsidR="00FC5E00" w:rsidRPr="001C63B1" w:rsidRDefault="00FC5E00"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lastRenderedPageBreak/>
        <w:t>Harassment, intimidation</w:t>
      </w:r>
      <w:r w:rsidR="001C63B1">
        <w:rPr>
          <w:rFonts w:ascii="Times New Roman" w:hAnsi="Times New Roman" w:cs="Times New Roman"/>
          <w:sz w:val="24"/>
          <w:szCs w:val="24"/>
        </w:rPr>
        <w:t xml:space="preserve"> </w:t>
      </w:r>
      <w:r w:rsidR="00D46217" w:rsidRPr="001C63B1">
        <w:rPr>
          <w:rFonts w:ascii="Times New Roman" w:hAnsi="Times New Roman" w:cs="Times New Roman"/>
          <w:sz w:val="24"/>
          <w:szCs w:val="24"/>
        </w:rPr>
        <w:t>and bullying</w:t>
      </w:r>
      <w:r w:rsidRPr="001C63B1">
        <w:rPr>
          <w:rFonts w:ascii="Times New Roman" w:hAnsi="Times New Roman" w:cs="Times New Roman"/>
          <w:sz w:val="24"/>
          <w:szCs w:val="24"/>
        </w:rPr>
        <w:t xml:space="preserve"> can occur adult-to-student, student-to-adult, student-to student, adult-to-adult, male-to-female, female-to-male, male-to-male or female-to-female. Any employee or student who has been found, after appropriate investigation, to have maliciously or sexually harassed another employee, student, or client, will be subject to disciplinary action up to and including discharge or expulsion. </w:t>
      </w:r>
    </w:p>
    <w:p w14:paraId="3B664226" w14:textId="77777777" w:rsidR="00FC5E00" w:rsidRPr="001C63B1" w:rsidRDefault="00FC5E00" w:rsidP="001C63B1">
      <w:pPr>
        <w:spacing w:after="0" w:line="240" w:lineRule="auto"/>
        <w:rPr>
          <w:rFonts w:ascii="Times New Roman" w:hAnsi="Times New Roman" w:cs="Times New Roman"/>
          <w:sz w:val="24"/>
          <w:szCs w:val="24"/>
        </w:rPr>
      </w:pPr>
    </w:p>
    <w:p w14:paraId="5D0485F1" w14:textId="77777777" w:rsidR="00FC6CD5" w:rsidRPr="001C63B1"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 xml:space="preserve">Harassment, intimidation, or bullying can take many forms: slurs, rumors, jokes, innuendo, demeaning comments, drawings, cartoons, pranks, gestures, physical attacks, threats, hazing, or other written, oral, or physical action. </w:t>
      </w:r>
    </w:p>
    <w:p w14:paraId="11935C19" w14:textId="77777777" w:rsidR="00FC6CD5" w:rsidRPr="001C63B1" w:rsidRDefault="00FC6CD5" w:rsidP="001C63B1">
      <w:pPr>
        <w:spacing w:after="0" w:line="240" w:lineRule="auto"/>
        <w:rPr>
          <w:rFonts w:ascii="Times New Roman" w:hAnsi="Times New Roman" w:cs="Times New Roman"/>
          <w:sz w:val="24"/>
          <w:szCs w:val="24"/>
        </w:rPr>
      </w:pPr>
    </w:p>
    <w:p w14:paraId="1FDD00A3" w14:textId="4ACF4BE9" w:rsidR="00FC6CD5"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“Malicious harassment” is defined as actions, based on any characteristic of race, color, creed, religion, ancestry, national origin, marital or veteran status, mental or physical disability, or other distinguishing characteristics, that a staff member or student undertakes purposely or knowingly with intent to terrify, intimidate, threaten, annoy, or offend and that: 1) causes bodily injury to another; 2) causes reasonable apprehension of bodily injury, or 3) damages or destroys anot</w:t>
      </w:r>
      <w:r w:rsidR="00DF141A">
        <w:rPr>
          <w:rFonts w:ascii="Times New Roman" w:hAnsi="Times New Roman" w:cs="Times New Roman"/>
          <w:sz w:val="24"/>
          <w:szCs w:val="24"/>
        </w:rPr>
        <w:t>her person’s personal property.</w:t>
      </w:r>
    </w:p>
    <w:p w14:paraId="0D9FF51A" w14:textId="77777777" w:rsidR="00DF141A" w:rsidRPr="001C63B1" w:rsidRDefault="00DF141A" w:rsidP="001C63B1">
      <w:pPr>
        <w:spacing w:after="0" w:line="240" w:lineRule="auto"/>
        <w:rPr>
          <w:rFonts w:ascii="Times New Roman" w:hAnsi="Times New Roman" w:cs="Times New Roman"/>
          <w:sz w:val="24"/>
          <w:szCs w:val="24"/>
        </w:rPr>
      </w:pPr>
    </w:p>
    <w:p w14:paraId="296FE663" w14:textId="2767C916" w:rsidR="00FC6CD5"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Malicious harassment refers to behavior which is not welcome, is personally offensive, and which interferes with an employee’s, volunteers, interns, or student’s productivity or with the work or learning environment. Malicious harassment occurs in a context or circumstance that indicates the communication is a threat. Threatening communication does not constitute malicious harassment if it is apparent that the employee, volunteer, or student does not have the a</w:t>
      </w:r>
      <w:r w:rsidR="00DF141A">
        <w:rPr>
          <w:rFonts w:ascii="Times New Roman" w:hAnsi="Times New Roman" w:cs="Times New Roman"/>
          <w:sz w:val="24"/>
          <w:szCs w:val="24"/>
        </w:rPr>
        <w:t>bility to carry out the threat.</w:t>
      </w:r>
    </w:p>
    <w:p w14:paraId="539A1002" w14:textId="77777777" w:rsidR="00DF141A" w:rsidRPr="001C63B1" w:rsidRDefault="00DF141A" w:rsidP="001C63B1">
      <w:pPr>
        <w:spacing w:after="0" w:line="240" w:lineRule="auto"/>
        <w:rPr>
          <w:rFonts w:ascii="Times New Roman" w:hAnsi="Times New Roman" w:cs="Times New Roman"/>
          <w:sz w:val="24"/>
          <w:szCs w:val="24"/>
        </w:rPr>
      </w:pPr>
    </w:p>
    <w:p w14:paraId="44E62620" w14:textId="56CF4F4F" w:rsidR="00FC5E00" w:rsidRPr="00E97A6C" w:rsidRDefault="00FC6CD5" w:rsidP="001C63B1">
      <w:pPr>
        <w:pStyle w:val="NormalWeb"/>
        <w:shd w:val="clear" w:color="auto" w:fill="FFFFFF"/>
        <w:textAlignment w:val="top"/>
      </w:pPr>
      <w:r w:rsidRPr="001C63B1">
        <w:t xml:space="preserve">“Sexual harassment” may include, but is not limited to, unwelcome or uninvited sexual advances, requests for sexual favors, sexual comments, cartoons, innuendo, or other verbal or physical conduct of a sexual nature. </w:t>
      </w:r>
      <w:r w:rsidR="00FC5E00" w:rsidRPr="001C63B1">
        <w:t>Under federal and state law, the term “sexual harassment” may include:</w:t>
      </w:r>
      <w:r w:rsidR="00FC5E00" w:rsidRPr="00E97A6C">
        <w:br/>
      </w:r>
    </w:p>
    <w:p w14:paraId="4C518260" w14:textId="77777777" w:rsidR="00FC5E00" w:rsidRPr="00E97A6C" w:rsidRDefault="00FC5E00" w:rsidP="001C63B1">
      <w:pPr>
        <w:numPr>
          <w:ilvl w:val="0"/>
          <w:numId w:val="1"/>
        </w:numPr>
        <w:shd w:val="clear" w:color="auto" w:fill="FFFFFF"/>
        <w:spacing w:after="0" w:line="240" w:lineRule="auto"/>
        <w:ind w:left="1020"/>
        <w:textAlignment w:val="top"/>
        <w:rPr>
          <w:rFonts w:ascii="Times New Roman" w:eastAsia="Times New Roman" w:hAnsi="Times New Roman" w:cs="Times New Roman"/>
          <w:color w:val="000000"/>
          <w:sz w:val="24"/>
          <w:szCs w:val="24"/>
        </w:rPr>
      </w:pPr>
      <w:r w:rsidRPr="001C63B1">
        <w:rPr>
          <w:rFonts w:ascii="Times New Roman" w:eastAsia="Times New Roman" w:hAnsi="Times New Roman" w:cs="Times New Roman"/>
          <w:color w:val="000000"/>
          <w:sz w:val="24"/>
          <w:szCs w:val="24"/>
        </w:rPr>
        <w:t>acts of sexual violence;</w:t>
      </w:r>
    </w:p>
    <w:p w14:paraId="6E03742A" w14:textId="77777777" w:rsidR="00FC5E00" w:rsidRPr="00E97A6C" w:rsidRDefault="00FC5E00" w:rsidP="001C63B1">
      <w:pPr>
        <w:numPr>
          <w:ilvl w:val="0"/>
          <w:numId w:val="1"/>
        </w:numPr>
        <w:shd w:val="clear" w:color="auto" w:fill="FFFFFF"/>
        <w:spacing w:after="0" w:line="240" w:lineRule="auto"/>
        <w:ind w:left="1020"/>
        <w:textAlignment w:val="top"/>
        <w:rPr>
          <w:rFonts w:ascii="Times New Roman" w:eastAsia="Times New Roman" w:hAnsi="Times New Roman" w:cs="Times New Roman"/>
          <w:color w:val="000000"/>
          <w:sz w:val="24"/>
          <w:szCs w:val="24"/>
        </w:rPr>
      </w:pPr>
      <w:r w:rsidRPr="001C63B1">
        <w:rPr>
          <w:rFonts w:ascii="Times New Roman" w:eastAsia="Times New Roman" w:hAnsi="Times New Roman" w:cs="Times New Roman"/>
          <w:color w:val="000000"/>
          <w:sz w:val="24"/>
          <w:szCs w:val="24"/>
        </w:rPr>
        <w:t>unwelcome sexual or gender-directed conduct or communication that interferes with an individual’s educational performance or creates an intimidating, hostile, or offensive environment;</w:t>
      </w:r>
    </w:p>
    <w:p w14:paraId="158C608D" w14:textId="77777777" w:rsidR="00FC5E00" w:rsidRPr="00E97A6C" w:rsidRDefault="00FC5E00" w:rsidP="001C63B1">
      <w:pPr>
        <w:numPr>
          <w:ilvl w:val="0"/>
          <w:numId w:val="1"/>
        </w:numPr>
        <w:shd w:val="clear" w:color="auto" w:fill="FFFFFF"/>
        <w:spacing w:after="0" w:line="240" w:lineRule="auto"/>
        <w:ind w:left="1020"/>
        <w:textAlignment w:val="top"/>
        <w:rPr>
          <w:rFonts w:ascii="Times New Roman" w:eastAsia="Times New Roman" w:hAnsi="Times New Roman" w:cs="Times New Roman"/>
          <w:color w:val="000000"/>
          <w:sz w:val="24"/>
          <w:szCs w:val="24"/>
        </w:rPr>
      </w:pPr>
      <w:r w:rsidRPr="001C63B1">
        <w:rPr>
          <w:rFonts w:ascii="Times New Roman" w:eastAsia="Times New Roman" w:hAnsi="Times New Roman" w:cs="Times New Roman"/>
          <w:color w:val="000000"/>
          <w:sz w:val="24"/>
          <w:szCs w:val="24"/>
        </w:rPr>
        <w:t>unwelcome sexual advances;</w:t>
      </w:r>
    </w:p>
    <w:p w14:paraId="4560CD46" w14:textId="77777777" w:rsidR="00FC5E00" w:rsidRPr="00E97A6C" w:rsidRDefault="00FC5E00" w:rsidP="001C63B1">
      <w:pPr>
        <w:numPr>
          <w:ilvl w:val="0"/>
          <w:numId w:val="1"/>
        </w:numPr>
        <w:shd w:val="clear" w:color="auto" w:fill="FFFFFF"/>
        <w:spacing w:after="0" w:line="240" w:lineRule="auto"/>
        <w:ind w:left="1020"/>
        <w:textAlignment w:val="top"/>
        <w:rPr>
          <w:rFonts w:ascii="Times New Roman" w:eastAsia="Times New Roman" w:hAnsi="Times New Roman" w:cs="Times New Roman"/>
          <w:color w:val="000000"/>
          <w:sz w:val="24"/>
          <w:szCs w:val="24"/>
        </w:rPr>
      </w:pPr>
      <w:r w:rsidRPr="001C63B1">
        <w:rPr>
          <w:rFonts w:ascii="Times New Roman" w:eastAsia="Times New Roman" w:hAnsi="Times New Roman" w:cs="Times New Roman"/>
          <w:color w:val="000000"/>
          <w:sz w:val="24"/>
          <w:szCs w:val="24"/>
        </w:rPr>
        <w:t>unwelcome requests for sexual favors;</w:t>
      </w:r>
    </w:p>
    <w:p w14:paraId="2DAFDE48" w14:textId="77777777" w:rsidR="00FC5E00" w:rsidRPr="00E97A6C" w:rsidRDefault="00FC5E00" w:rsidP="001C63B1">
      <w:pPr>
        <w:numPr>
          <w:ilvl w:val="0"/>
          <w:numId w:val="1"/>
        </w:numPr>
        <w:shd w:val="clear" w:color="auto" w:fill="FFFFFF"/>
        <w:spacing w:after="0" w:line="240" w:lineRule="auto"/>
        <w:ind w:left="1020"/>
        <w:textAlignment w:val="top"/>
        <w:rPr>
          <w:rFonts w:ascii="Times New Roman" w:eastAsia="Times New Roman" w:hAnsi="Times New Roman" w:cs="Times New Roman"/>
          <w:color w:val="000000"/>
          <w:sz w:val="24"/>
          <w:szCs w:val="24"/>
        </w:rPr>
      </w:pPr>
      <w:r w:rsidRPr="001C63B1">
        <w:rPr>
          <w:rFonts w:ascii="Times New Roman" w:eastAsia="Times New Roman" w:hAnsi="Times New Roman" w:cs="Times New Roman"/>
          <w:color w:val="000000"/>
          <w:sz w:val="24"/>
          <w:szCs w:val="24"/>
        </w:rPr>
        <w:t>sexual demands when submission is a stated or implied condition of obtaining an educational benefit;</w:t>
      </w:r>
    </w:p>
    <w:p w14:paraId="15E55B46" w14:textId="6CB1ACFF" w:rsidR="00FC6CD5" w:rsidRDefault="00FC5E00" w:rsidP="00DF141A">
      <w:pPr>
        <w:numPr>
          <w:ilvl w:val="0"/>
          <w:numId w:val="1"/>
        </w:numPr>
        <w:shd w:val="clear" w:color="auto" w:fill="FFFFFF"/>
        <w:spacing w:after="0" w:line="240" w:lineRule="auto"/>
        <w:ind w:left="1020"/>
        <w:textAlignment w:val="top"/>
        <w:rPr>
          <w:rFonts w:ascii="Times New Roman" w:eastAsia="Times New Roman" w:hAnsi="Times New Roman" w:cs="Times New Roman"/>
          <w:color w:val="000000"/>
          <w:sz w:val="24"/>
          <w:szCs w:val="24"/>
        </w:rPr>
      </w:pPr>
      <w:r w:rsidRPr="001C63B1">
        <w:rPr>
          <w:rFonts w:ascii="Times New Roman" w:eastAsia="Times New Roman" w:hAnsi="Times New Roman" w:cs="Times New Roman"/>
          <w:color w:val="000000"/>
          <w:sz w:val="24"/>
          <w:szCs w:val="24"/>
        </w:rPr>
        <w:t>sexual demands where submission or rejection is a factor in an academic, or other school-related decision affecting an individual.</w:t>
      </w:r>
    </w:p>
    <w:p w14:paraId="7746B143" w14:textId="77777777" w:rsidR="00DF141A" w:rsidRPr="00DF141A" w:rsidRDefault="00DF141A" w:rsidP="00DF141A">
      <w:pPr>
        <w:shd w:val="clear" w:color="auto" w:fill="FFFFFF"/>
        <w:spacing w:after="0" w:line="240" w:lineRule="auto"/>
        <w:ind w:left="1020"/>
        <w:textAlignment w:val="top"/>
        <w:rPr>
          <w:rFonts w:ascii="Times New Roman" w:eastAsia="Times New Roman" w:hAnsi="Times New Roman" w:cs="Times New Roman"/>
          <w:color w:val="000000"/>
          <w:sz w:val="24"/>
          <w:szCs w:val="24"/>
        </w:rPr>
      </w:pPr>
    </w:p>
    <w:p w14:paraId="4D27E2A7" w14:textId="47E17106" w:rsidR="00FC6CD5"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“Electronic” or “electronic means” means any communication where there is the transmission of information by wire, radio, optical cable, electromagnetic, or other similar means. “Electronic” and “electronic means” include, but are not limited to, communication via electronic mail, internet</w:t>
      </w:r>
      <w:r w:rsidR="00F87819" w:rsidRPr="001C63B1">
        <w:rPr>
          <w:rFonts w:ascii="Times New Roman" w:hAnsi="Times New Roman" w:cs="Times New Roman"/>
          <w:sz w:val="24"/>
          <w:szCs w:val="24"/>
        </w:rPr>
        <w:t>-</w:t>
      </w:r>
      <w:r w:rsidRPr="001C63B1">
        <w:rPr>
          <w:rFonts w:ascii="Times New Roman" w:hAnsi="Times New Roman" w:cs="Times New Roman"/>
          <w:sz w:val="24"/>
          <w:szCs w:val="24"/>
        </w:rPr>
        <w:t>based communications, pager service, cell phones,</w:t>
      </w:r>
      <w:r w:rsidR="00DF141A">
        <w:rPr>
          <w:rFonts w:ascii="Times New Roman" w:hAnsi="Times New Roman" w:cs="Times New Roman"/>
          <w:sz w:val="24"/>
          <w:szCs w:val="24"/>
        </w:rPr>
        <w:t xml:space="preserve"> and electronic text messaging.</w:t>
      </w:r>
    </w:p>
    <w:p w14:paraId="2EB9C933" w14:textId="77777777" w:rsidR="00DF141A" w:rsidRPr="001C63B1" w:rsidRDefault="00DF141A" w:rsidP="001C63B1">
      <w:pPr>
        <w:spacing w:after="0" w:line="240" w:lineRule="auto"/>
        <w:rPr>
          <w:rFonts w:ascii="Times New Roman" w:hAnsi="Times New Roman" w:cs="Times New Roman"/>
          <w:sz w:val="24"/>
          <w:szCs w:val="24"/>
        </w:rPr>
      </w:pPr>
    </w:p>
    <w:p w14:paraId="08139EC2" w14:textId="77777777" w:rsidR="007A0773" w:rsidRPr="001C63B1"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 xml:space="preserve">Adopted: May 1990 </w:t>
      </w:r>
    </w:p>
    <w:p w14:paraId="73BE2F52" w14:textId="77777777" w:rsidR="007A0773" w:rsidRPr="001C63B1"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lastRenderedPageBreak/>
        <w:t xml:space="preserve">Revised: February 2007 </w:t>
      </w:r>
    </w:p>
    <w:p w14:paraId="622A5B7E" w14:textId="77777777" w:rsidR="00FC6CD5" w:rsidRPr="001C63B1"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 xml:space="preserve">Revised: January 2014 </w:t>
      </w:r>
    </w:p>
    <w:p w14:paraId="0E04D09C" w14:textId="71E1EC41" w:rsidR="00F87819" w:rsidRPr="001C63B1" w:rsidRDefault="00F87819"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 xml:space="preserve">Revised: </w:t>
      </w:r>
      <w:r w:rsidR="001241E8" w:rsidRPr="001C63B1">
        <w:rPr>
          <w:rFonts w:ascii="Times New Roman" w:hAnsi="Times New Roman" w:cs="Times New Roman"/>
          <w:sz w:val="24"/>
          <w:szCs w:val="24"/>
        </w:rPr>
        <w:t>March 2018</w:t>
      </w:r>
    </w:p>
    <w:p w14:paraId="69C3B05C" w14:textId="77777777" w:rsidR="00FC6CD5" w:rsidRPr="001C63B1"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 xml:space="preserve"> </w:t>
      </w:r>
    </w:p>
    <w:p w14:paraId="3DCFE8E3" w14:textId="409FADB5" w:rsidR="007A0773" w:rsidRPr="001C63B1"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 xml:space="preserve">Relevant PSESD Board Governance Policies: </w:t>
      </w:r>
      <w:r w:rsidR="007A0773" w:rsidRPr="001C63B1">
        <w:rPr>
          <w:rFonts w:ascii="Times New Roman" w:hAnsi="Times New Roman" w:cs="Times New Roman"/>
          <w:sz w:val="24"/>
          <w:szCs w:val="24"/>
        </w:rPr>
        <w:tab/>
      </w:r>
      <w:r w:rsidRPr="001C63B1">
        <w:rPr>
          <w:rFonts w:ascii="Times New Roman" w:hAnsi="Times New Roman" w:cs="Times New Roman"/>
          <w:sz w:val="24"/>
          <w:szCs w:val="24"/>
        </w:rPr>
        <w:t xml:space="preserve">EL 1 Global Executive Constraint  </w:t>
      </w:r>
    </w:p>
    <w:p w14:paraId="6C263164" w14:textId="451AF936" w:rsidR="007A0773" w:rsidRPr="001C63B1" w:rsidRDefault="00FC6CD5" w:rsidP="001C63B1">
      <w:pPr>
        <w:spacing w:after="0" w:line="240" w:lineRule="auto"/>
        <w:ind w:left="4320" w:firstLine="720"/>
        <w:rPr>
          <w:rFonts w:ascii="Times New Roman" w:hAnsi="Times New Roman" w:cs="Times New Roman"/>
          <w:sz w:val="24"/>
          <w:szCs w:val="24"/>
        </w:rPr>
      </w:pPr>
      <w:r w:rsidRPr="001C63B1">
        <w:rPr>
          <w:rFonts w:ascii="Times New Roman" w:hAnsi="Times New Roman" w:cs="Times New Roman"/>
          <w:sz w:val="24"/>
          <w:szCs w:val="24"/>
        </w:rPr>
        <w:t>EL 3 Treatment of Stakeholders</w:t>
      </w:r>
    </w:p>
    <w:p w14:paraId="44F76E16" w14:textId="69ECB7AB" w:rsidR="00FC6CD5" w:rsidRDefault="00DF141A" w:rsidP="00DF141A">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EL 4 Treatment of Staff</w:t>
      </w:r>
    </w:p>
    <w:p w14:paraId="394EFD21" w14:textId="77777777" w:rsidR="00DF141A" w:rsidRPr="001C63B1" w:rsidRDefault="00DF141A" w:rsidP="00DF141A">
      <w:pPr>
        <w:spacing w:after="0" w:line="240" w:lineRule="auto"/>
        <w:ind w:left="4320" w:firstLine="720"/>
        <w:rPr>
          <w:rFonts w:ascii="Times New Roman" w:hAnsi="Times New Roman" w:cs="Times New Roman"/>
          <w:sz w:val="24"/>
          <w:szCs w:val="24"/>
        </w:rPr>
      </w:pPr>
    </w:p>
    <w:p w14:paraId="634708DF" w14:textId="2A94F8C2" w:rsidR="007A0773" w:rsidRPr="001C63B1"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 xml:space="preserve">Cross References:  </w:t>
      </w:r>
      <w:r w:rsidR="007A0773" w:rsidRPr="001C63B1">
        <w:rPr>
          <w:rFonts w:ascii="Times New Roman" w:hAnsi="Times New Roman" w:cs="Times New Roman"/>
          <w:sz w:val="24"/>
          <w:szCs w:val="24"/>
        </w:rPr>
        <w:tab/>
      </w:r>
      <w:r w:rsidRPr="001C63B1">
        <w:rPr>
          <w:rFonts w:ascii="Times New Roman" w:hAnsi="Times New Roman" w:cs="Times New Roman"/>
          <w:sz w:val="24"/>
          <w:szCs w:val="24"/>
        </w:rPr>
        <w:t>Operating Policy No. 1000 Non</w:t>
      </w:r>
      <w:r w:rsidR="008E66C8" w:rsidRPr="001C63B1">
        <w:rPr>
          <w:rFonts w:ascii="Times New Roman" w:hAnsi="Times New Roman" w:cs="Times New Roman"/>
          <w:sz w:val="24"/>
          <w:szCs w:val="24"/>
        </w:rPr>
        <w:t>d</w:t>
      </w:r>
      <w:r w:rsidRPr="001C63B1">
        <w:rPr>
          <w:rFonts w:ascii="Times New Roman" w:hAnsi="Times New Roman" w:cs="Times New Roman"/>
          <w:sz w:val="24"/>
          <w:szCs w:val="24"/>
        </w:rPr>
        <w:t>iscrimination</w:t>
      </w:r>
    </w:p>
    <w:p w14:paraId="372C4CC5" w14:textId="77777777" w:rsidR="00FC6CD5" w:rsidRPr="001C63B1" w:rsidRDefault="00FC6CD5" w:rsidP="001C63B1">
      <w:pPr>
        <w:spacing w:after="0" w:line="240" w:lineRule="auto"/>
        <w:ind w:left="1440" w:firstLine="720"/>
        <w:rPr>
          <w:rFonts w:ascii="Times New Roman" w:hAnsi="Times New Roman" w:cs="Times New Roman"/>
          <w:sz w:val="24"/>
          <w:szCs w:val="24"/>
        </w:rPr>
      </w:pPr>
      <w:r w:rsidRPr="001C63B1">
        <w:rPr>
          <w:rFonts w:ascii="Times New Roman" w:hAnsi="Times New Roman" w:cs="Times New Roman"/>
          <w:sz w:val="24"/>
          <w:szCs w:val="24"/>
        </w:rPr>
        <w:t xml:space="preserve">Operating Policy No. 1010 Racial Equity </w:t>
      </w:r>
    </w:p>
    <w:p w14:paraId="398A01C6" w14:textId="77777777" w:rsidR="00FC5E00" w:rsidRPr="001C63B1" w:rsidRDefault="00FC5E00"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Operating Policy No. 1030 Workplace and Learning Environment Safety and Violence Prevention</w:t>
      </w:r>
    </w:p>
    <w:p w14:paraId="7E72EB75" w14:textId="77777777" w:rsidR="00FC5E00" w:rsidRPr="001C63B1" w:rsidRDefault="00FC5E00" w:rsidP="00E97A6C">
      <w:pPr>
        <w:spacing w:after="0" w:line="240" w:lineRule="auto"/>
        <w:ind w:left="1440" w:firstLine="720"/>
        <w:rPr>
          <w:rFonts w:ascii="Times New Roman" w:hAnsi="Times New Roman" w:cs="Times New Roman"/>
          <w:sz w:val="24"/>
          <w:szCs w:val="24"/>
        </w:rPr>
      </w:pPr>
      <w:r w:rsidRPr="001C63B1">
        <w:rPr>
          <w:rFonts w:ascii="Times New Roman" w:hAnsi="Times New Roman" w:cs="Times New Roman"/>
          <w:sz w:val="24"/>
          <w:szCs w:val="24"/>
        </w:rPr>
        <w:t>Operating Policy No. 3205 Sexual Harassment of Students Prohibited</w:t>
      </w:r>
    </w:p>
    <w:p w14:paraId="19BFE23D" w14:textId="77777777" w:rsidR="00FC5E00" w:rsidRPr="001C63B1" w:rsidRDefault="00FC5E00" w:rsidP="001C63B1">
      <w:pPr>
        <w:spacing w:after="0" w:line="240" w:lineRule="auto"/>
        <w:ind w:left="1440" w:firstLine="720"/>
        <w:rPr>
          <w:rFonts w:ascii="Times New Roman" w:hAnsi="Times New Roman" w:cs="Times New Roman"/>
          <w:sz w:val="24"/>
          <w:szCs w:val="24"/>
        </w:rPr>
      </w:pPr>
      <w:r w:rsidRPr="001C63B1">
        <w:rPr>
          <w:rFonts w:ascii="Times New Roman" w:hAnsi="Times New Roman" w:cs="Times New Roman"/>
          <w:sz w:val="24"/>
          <w:szCs w:val="24"/>
        </w:rPr>
        <w:t xml:space="preserve">Operating Procedure No. 3205P </w:t>
      </w:r>
    </w:p>
    <w:p w14:paraId="71570604" w14:textId="77777777" w:rsidR="00FC5E00" w:rsidRPr="001C63B1" w:rsidRDefault="00FC5E00"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 xml:space="preserve">Operating Policy No. 3207 Prohibition of Harassment, Intimidation and Bullying </w:t>
      </w:r>
    </w:p>
    <w:p w14:paraId="328EA8B6" w14:textId="77777777" w:rsidR="00F87819" w:rsidRPr="001C63B1" w:rsidRDefault="00F87819"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Operating Procedure No. 3207P</w:t>
      </w:r>
    </w:p>
    <w:p w14:paraId="58D9D1EB" w14:textId="4D782B67" w:rsidR="00FC6CD5" w:rsidRDefault="00FC5E00" w:rsidP="00DF141A">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Operating Policy No. 5011 Sexual Harassment of Staff Prohibited</w:t>
      </w:r>
    </w:p>
    <w:p w14:paraId="1625FC7E" w14:textId="77777777" w:rsidR="00DF141A" w:rsidRPr="001C63B1" w:rsidRDefault="00DF141A" w:rsidP="00DF141A">
      <w:pPr>
        <w:spacing w:after="0" w:line="240" w:lineRule="auto"/>
        <w:ind w:left="2160"/>
        <w:rPr>
          <w:rFonts w:ascii="Times New Roman" w:hAnsi="Times New Roman" w:cs="Times New Roman"/>
          <w:sz w:val="24"/>
          <w:szCs w:val="24"/>
        </w:rPr>
      </w:pPr>
      <w:bookmarkStart w:id="0" w:name="_GoBack"/>
      <w:bookmarkEnd w:id="0"/>
    </w:p>
    <w:p w14:paraId="375713DE" w14:textId="77777777" w:rsidR="007A0773" w:rsidRPr="001C63B1" w:rsidRDefault="00FC6CD5" w:rsidP="001C63B1">
      <w:pPr>
        <w:spacing w:after="0" w:line="240" w:lineRule="auto"/>
        <w:rPr>
          <w:rFonts w:ascii="Times New Roman" w:hAnsi="Times New Roman" w:cs="Times New Roman"/>
          <w:sz w:val="24"/>
          <w:szCs w:val="24"/>
        </w:rPr>
      </w:pPr>
      <w:r w:rsidRPr="001C63B1">
        <w:rPr>
          <w:rFonts w:ascii="Times New Roman" w:hAnsi="Times New Roman" w:cs="Times New Roman"/>
          <w:sz w:val="24"/>
          <w:szCs w:val="24"/>
        </w:rPr>
        <w:t xml:space="preserve">Legal References: </w:t>
      </w:r>
      <w:r w:rsidR="007A0773" w:rsidRPr="001C63B1">
        <w:rPr>
          <w:rFonts w:ascii="Times New Roman" w:hAnsi="Times New Roman" w:cs="Times New Roman"/>
          <w:sz w:val="24"/>
          <w:szCs w:val="24"/>
        </w:rPr>
        <w:tab/>
      </w:r>
      <w:r w:rsidRPr="001C63B1">
        <w:rPr>
          <w:rFonts w:ascii="Times New Roman" w:hAnsi="Times New Roman" w:cs="Times New Roman"/>
          <w:sz w:val="24"/>
          <w:szCs w:val="24"/>
        </w:rPr>
        <w:t xml:space="preserve">Sec 703, Title VII of the Civil Rights Act of 1964 29 </w:t>
      </w:r>
    </w:p>
    <w:p w14:paraId="22A1E9EA" w14:textId="77777777" w:rsidR="007A0773" w:rsidRPr="001C63B1" w:rsidRDefault="00FC6CD5"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 xml:space="preserve">CFR 1604.11 RCW 26.33.030, Abuse of Children and Adult Dependent Persons </w:t>
      </w:r>
    </w:p>
    <w:p w14:paraId="38978DAD" w14:textId="77777777" w:rsidR="007A0773" w:rsidRPr="001C63B1" w:rsidRDefault="00FC6CD5"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 xml:space="preserve">RCW 9A.36.080 Malicious harassment – definition and criminal penalty RCW 28A.300.285, Harassment, intimidation, and bullying prevention policies </w:t>
      </w:r>
    </w:p>
    <w:p w14:paraId="2922ED42" w14:textId="77777777" w:rsidR="007A0773" w:rsidRPr="001C63B1" w:rsidRDefault="00FC6CD5"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 xml:space="preserve">RCW 28A.400.317, Duty to report </w:t>
      </w:r>
    </w:p>
    <w:p w14:paraId="3BF4B46D" w14:textId="77777777" w:rsidR="007A0773" w:rsidRPr="001C63B1" w:rsidRDefault="00FC6CD5"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 xml:space="preserve">RCW 28A.640.020, Regulations, guidelines to eliminate discrimination WAC 148-120-100, Conduct violations </w:t>
      </w:r>
    </w:p>
    <w:p w14:paraId="35BA7CF6" w14:textId="77777777" w:rsidR="007A0773" w:rsidRPr="001C63B1" w:rsidRDefault="00FC6CD5"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 xml:space="preserve">WAC 392-190, Equal Education Opportunity, Sex Discrimination Prohibited </w:t>
      </w:r>
    </w:p>
    <w:p w14:paraId="4E58A828" w14:textId="77777777" w:rsidR="007A0773" w:rsidRPr="001C63B1" w:rsidRDefault="00FC6CD5"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 xml:space="preserve">WAC 392-190-056, Sexual harassment – Definitions </w:t>
      </w:r>
    </w:p>
    <w:p w14:paraId="3A37E89D" w14:textId="77777777" w:rsidR="007A0773" w:rsidRPr="001C63B1" w:rsidRDefault="00FC6CD5"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 xml:space="preserve">WAC 392-190-057, Sexual harassment policy – Adoption date – Required criteria </w:t>
      </w:r>
    </w:p>
    <w:p w14:paraId="0DE39FF6" w14:textId="77777777" w:rsidR="007A0773" w:rsidRPr="001C63B1" w:rsidRDefault="00FC6CD5"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 xml:space="preserve">WAC 392-190-058, Sexual harassment – Procedures </w:t>
      </w:r>
    </w:p>
    <w:p w14:paraId="707C5A6F" w14:textId="77777777" w:rsidR="00B3777A" w:rsidRPr="001C63B1" w:rsidRDefault="00FC6CD5" w:rsidP="001C63B1">
      <w:pPr>
        <w:spacing w:after="0" w:line="240" w:lineRule="auto"/>
        <w:ind w:left="2160"/>
        <w:rPr>
          <w:rFonts w:ascii="Times New Roman" w:hAnsi="Times New Roman" w:cs="Times New Roman"/>
          <w:sz w:val="24"/>
          <w:szCs w:val="24"/>
        </w:rPr>
      </w:pPr>
      <w:r w:rsidRPr="001C63B1">
        <w:rPr>
          <w:rFonts w:ascii="Times New Roman" w:hAnsi="Times New Roman" w:cs="Times New Roman"/>
          <w:sz w:val="24"/>
          <w:szCs w:val="24"/>
        </w:rPr>
        <w:t>WAC 392-190-075, Compliance – Contested Case – Duty of superintendent of public instruction</w:t>
      </w:r>
    </w:p>
    <w:sectPr w:rsidR="00B3777A" w:rsidRPr="001C6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FBA"/>
    <w:multiLevelType w:val="multilevel"/>
    <w:tmpl w:val="EA98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D1F45"/>
    <w:multiLevelType w:val="multilevel"/>
    <w:tmpl w:val="8048A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D5"/>
    <w:rsid w:val="001241E8"/>
    <w:rsid w:val="001C63B1"/>
    <w:rsid w:val="00243D0D"/>
    <w:rsid w:val="00342ED3"/>
    <w:rsid w:val="00456654"/>
    <w:rsid w:val="0046782F"/>
    <w:rsid w:val="006A7299"/>
    <w:rsid w:val="007030C0"/>
    <w:rsid w:val="0074089C"/>
    <w:rsid w:val="007A0773"/>
    <w:rsid w:val="00831BE8"/>
    <w:rsid w:val="00886385"/>
    <w:rsid w:val="008E66C8"/>
    <w:rsid w:val="00AB4F8F"/>
    <w:rsid w:val="00AF3943"/>
    <w:rsid w:val="00B3777A"/>
    <w:rsid w:val="00D46217"/>
    <w:rsid w:val="00DF141A"/>
    <w:rsid w:val="00E97A6C"/>
    <w:rsid w:val="00F015AD"/>
    <w:rsid w:val="00F87819"/>
    <w:rsid w:val="00FC5E00"/>
    <w:rsid w:val="00FC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E8FB"/>
  <w15:chartTrackingRefBased/>
  <w15:docId w15:val="{87AEB5FC-7CB7-4473-BD1E-0BDB20F9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00"/>
    <w:rPr>
      <w:rFonts w:ascii="Segoe UI" w:hAnsi="Segoe UI" w:cs="Segoe UI"/>
      <w:sz w:val="18"/>
      <w:szCs w:val="18"/>
    </w:rPr>
  </w:style>
  <w:style w:type="paragraph" w:styleId="NormalWeb">
    <w:name w:val="Normal (Web)"/>
    <w:basedOn w:val="Normal"/>
    <w:uiPriority w:val="99"/>
    <w:unhideWhenUsed/>
    <w:rsid w:val="00FC5E00"/>
    <w:pPr>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42ED3"/>
    <w:rPr>
      <w:sz w:val="16"/>
      <w:szCs w:val="16"/>
    </w:rPr>
  </w:style>
  <w:style w:type="paragraph" w:styleId="CommentText">
    <w:name w:val="annotation text"/>
    <w:basedOn w:val="Normal"/>
    <w:link w:val="CommentTextChar"/>
    <w:uiPriority w:val="99"/>
    <w:semiHidden/>
    <w:unhideWhenUsed/>
    <w:rsid w:val="00342ED3"/>
    <w:pPr>
      <w:spacing w:line="240" w:lineRule="auto"/>
    </w:pPr>
    <w:rPr>
      <w:sz w:val="20"/>
      <w:szCs w:val="20"/>
    </w:rPr>
  </w:style>
  <w:style w:type="character" w:customStyle="1" w:styleId="CommentTextChar">
    <w:name w:val="Comment Text Char"/>
    <w:basedOn w:val="DefaultParagraphFont"/>
    <w:link w:val="CommentText"/>
    <w:uiPriority w:val="99"/>
    <w:semiHidden/>
    <w:rsid w:val="00342ED3"/>
    <w:rPr>
      <w:sz w:val="20"/>
      <w:szCs w:val="20"/>
    </w:rPr>
  </w:style>
  <w:style w:type="paragraph" w:styleId="CommentSubject">
    <w:name w:val="annotation subject"/>
    <w:basedOn w:val="CommentText"/>
    <w:next w:val="CommentText"/>
    <w:link w:val="CommentSubjectChar"/>
    <w:uiPriority w:val="99"/>
    <w:semiHidden/>
    <w:unhideWhenUsed/>
    <w:rsid w:val="00342ED3"/>
    <w:rPr>
      <w:b/>
      <w:bCs/>
    </w:rPr>
  </w:style>
  <w:style w:type="character" w:customStyle="1" w:styleId="CommentSubjectChar">
    <w:name w:val="Comment Subject Char"/>
    <w:basedOn w:val="CommentTextChar"/>
    <w:link w:val="CommentSubject"/>
    <w:uiPriority w:val="99"/>
    <w:semiHidden/>
    <w:rsid w:val="00342ED3"/>
    <w:rPr>
      <w:b/>
      <w:bCs/>
      <w:sz w:val="20"/>
      <w:szCs w:val="20"/>
    </w:rPr>
  </w:style>
  <w:style w:type="paragraph" w:styleId="Revision">
    <w:name w:val="Revision"/>
    <w:hidden/>
    <w:uiPriority w:val="99"/>
    <w:semiHidden/>
    <w:rsid w:val="00D46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787846">
          <w:marLeft w:val="0"/>
          <w:marRight w:val="0"/>
          <w:marTop w:val="0"/>
          <w:marBottom w:val="0"/>
          <w:divBdr>
            <w:top w:val="none" w:sz="0" w:space="0" w:color="auto"/>
            <w:left w:val="none" w:sz="0" w:space="0" w:color="auto"/>
            <w:bottom w:val="none" w:sz="0" w:space="0" w:color="auto"/>
            <w:right w:val="none" w:sz="0" w:space="0" w:color="auto"/>
          </w:divBdr>
          <w:divsChild>
            <w:div w:id="810026127">
              <w:marLeft w:val="-4125"/>
              <w:marRight w:val="0"/>
              <w:marTop w:val="0"/>
              <w:marBottom w:val="0"/>
              <w:divBdr>
                <w:top w:val="none" w:sz="0" w:space="0" w:color="auto"/>
                <w:left w:val="none" w:sz="0" w:space="0" w:color="auto"/>
                <w:bottom w:val="none" w:sz="0" w:space="0" w:color="auto"/>
                <w:right w:val="none" w:sz="0" w:space="0" w:color="auto"/>
              </w:divBdr>
              <w:divsChild>
                <w:div w:id="764570352">
                  <w:marLeft w:val="4275"/>
                  <w:marRight w:val="0"/>
                  <w:marTop w:val="0"/>
                  <w:marBottom w:val="0"/>
                  <w:divBdr>
                    <w:top w:val="none" w:sz="0" w:space="0" w:color="auto"/>
                    <w:left w:val="none" w:sz="0" w:space="0" w:color="auto"/>
                    <w:bottom w:val="none" w:sz="0" w:space="0" w:color="auto"/>
                    <w:right w:val="none" w:sz="0" w:space="0" w:color="auto"/>
                  </w:divBdr>
                  <w:divsChild>
                    <w:div w:id="528687531">
                      <w:marLeft w:val="0"/>
                      <w:marRight w:val="0"/>
                      <w:marTop w:val="0"/>
                      <w:marBottom w:val="0"/>
                      <w:divBdr>
                        <w:top w:val="none" w:sz="0" w:space="0" w:color="auto"/>
                        <w:left w:val="none" w:sz="0" w:space="0" w:color="auto"/>
                        <w:bottom w:val="none" w:sz="0" w:space="0" w:color="auto"/>
                        <w:right w:val="none" w:sz="0" w:space="0" w:color="auto"/>
                      </w:divBdr>
                      <w:divsChild>
                        <w:div w:id="571893394">
                          <w:marLeft w:val="0"/>
                          <w:marRight w:val="0"/>
                          <w:marTop w:val="0"/>
                          <w:marBottom w:val="0"/>
                          <w:divBdr>
                            <w:top w:val="none" w:sz="0" w:space="0" w:color="auto"/>
                            <w:left w:val="none" w:sz="0" w:space="0" w:color="auto"/>
                            <w:bottom w:val="none" w:sz="0" w:space="0" w:color="auto"/>
                            <w:right w:val="none" w:sz="0" w:space="0" w:color="auto"/>
                          </w:divBdr>
                          <w:divsChild>
                            <w:div w:id="1049768447">
                              <w:marLeft w:val="0"/>
                              <w:marRight w:val="0"/>
                              <w:marTop w:val="0"/>
                              <w:marBottom w:val="0"/>
                              <w:divBdr>
                                <w:top w:val="none" w:sz="0" w:space="0" w:color="auto"/>
                                <w:left w:val="none" w:sz="0" w:space="0" w:color="auto"/>
                                <w:bottom w:val="none" w:sz="0" w:space="0" w:color="auto"/>
                                <w:right w:val="none" w:sz="0" w:space="0" w:color="auto"/>
                              </w:divBdr>
                              <w:divsChild>
                                <w:div w:id="887110875">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 w:id="1193877874">
      <w:bodyDiv w:val="1"/>
      <w:marLeft w:val="0"/>
      <w:marRight w:val="0"/>
      <w:marTop w:val="0"/>
      <w:marBottom w:val="0"/>
      <w:divBdr>
        <w:top w:val="none" w:sz="0" w:space="0" w:color="auto"/>
        <w:left w:val="none" w:sz="0" w:space="0" w:color="auto"/>
        <w:bottom w:val="none" w:sz="0" w:space="0" w:color="auto"/>
        <w:right w:val="none" w:sz="0" w:space="0" w:color="auto"/>
      </w:divBdr>
      <w:divsChild>
        <w:div w:id="1727532105">
          <w:marLeft w:val="0"/>
          <w:marRight w:val="0"/>
          <w:marTop w:val="0"/>
          <w:marBottom w:val="0"/>
          <w:divBdr>
            <w:top w:val="none" w:sz="0" w:space="0" w:color="auto"/>
            <w:left w:val="none" w:sz="0" w:space="0" w:color="auto"/>
            <w:bottom w:val="none" w:sz="0" w:space="0" w:color="auto"/>
            <w:right w:val="none" w:sz="0" w:space="0" w:color="auto"/>
          </w:divBdr>
          <w:divsChild>
            <w:div w:id="834682427">
              <w:marLeft w:val="-4125"/>
              <w:marRight w:val="0"/>
              <w:marTop w:val="0"/>
              <w:marBottom w:val="0"/>
              <w:divBdr>
                <w:top w:val="none" w:sz="0" w:space="0" w:color="auto"/>
                <w:left w:val="none" w:sz="0" w:space="0" w:color="auto"/>
                <w:bottom w:val="none" w:sz="0" w:space="0" w:color="auto"/>
                <w:right w:val="none" w:sz="0" w:space="0" w:color="auto"/>
              </w:divBdr>
              <w:divsChild>
                <w:div w:id="573317884">
                  <w:marLeft w:val="4275"/>
                  <w:marRight w:val="0"/>
                  <w:marTop w:val="0"/>
                  <w:marBottom w:val="0"/>
                  <w:divBdr>
                    <w:top w:val="none" w:sz="0" w:space="0" w:color="auto"/>
                    <w:left w:val="none" w:sz="0" w:space="0" w:color="auto"/>
                    <w:bottom w:val="none" w:sz="0" w:space="0" w:color="auto"/>
                    <w:right w:val="none" w:sz="0" w:space="0" w:color="auto"/>
                  </w:divBdr>
                  <w:divsChild>
                    <w:div w:id="208345968">
                      <w:marLeft w:val="0"/>
                      <w:marRight w:val="0"/>
                      <w:marTop w:val="0"/>
                      <w:marBottom w:val="0"/>
                      <w:divBdr>
                        <w:top w:val="none" w:sz="0" w:space="0" w:color="auto"/>
                        <w:left w:val="none" w:sz="0" w:space="0" w:color="auto"/>
                        <w:bottom w:val="none" w:sz="0" w:space="0" w:color="auto"/>
                        <w:right w:val="none" w:sz="0" w:space="0" w:color="auto"/>
                      </w:divBdr>
                      <w:divsChild>
                        <w:div w:id="1912542577">
                          <w:marLeft w:val="0"/>
                          <w:marRight w:val="0"/>
                          <w:marTop w:val="0"/>
                          <w:marBottom w:val="0"/>
                          <w:divBdr>
                            <w:top w:val="none" w:sz="0" w:space="0" w:color="auto"/>
                            <w:left w:val="none" w:sz="0" w:space="0" w:color="auto"/>
                            <w:bottom w:val="none" w:sz="0" w:space="0" w:color="auto"/>
                            <w:right w:val="none" w:sz="0" w:space="0" w:color="auto"/>
                          </w:divBdr>
                          <w:divsChild>
                            <w:div w:id="421296953">
                              <w:marLeft w:val="0"/>
                              <w:marRight w:val="0"/>
                              <w:marTop w:val="0"/>
                              <w:marBottom w:val="0"/>
                              <w:divBdr>
                                <w:top w:val="none" w:sz="0" w:space="0" w:color="auto"/>
                                <w:left w:val="none" w:sz="0" w:space="0" w:color="auto"/>
                                <w:bottom w:val="none" w:sz="0" w:space="0" w:color="auto"/>
                                <w:right w:val="none" w:sz="0" w:space="0" w:color="auto"/>
                              </w:divBdr>
                              <w:divsChild>
                                <w:div w:id="1346325470">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B0678-5AD3-4B9C-991D-0CB06646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Jessica de Barros</cp:lastModifiedBy>
  <cp:revision>5</cp:revision>
  <cp:lastPrinted>2018-02-13T17:42:00Z</cp:lastPrinted>
  <dcterms:created xsi:type="dcterms:W3CDTF">2018-03-10T22:08:00Z</dcterms:created>
  <dcterms:modified xsi:type="dcterms:W3CDTF">2018-03-28T23:49:00Z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