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8E55F" w14:textId="77777777" w:rsidR="00CB0E2E" w:rsidRPr="00CB0E2E" w:rsidRDefault="00CB0E2E" w:rsidP="00CB0E2E">
      <w:pPr>
        <w:spacing w:after="0" w:line="240" w:lineRule="auto"/>
        <w:jc w:val="right"/>
        <w:rPr>
          <w:rFonts w:ascii="Times New Roman" w:hAnsi="Times New Roman" w:cs="Times New Roman"/>
          <w:b/>
          <w:sz w:val="24"/>
          <w:szCs w:val="24"/>
        </w:rPr>
      </w:pPr>
      <w:r w:rsidRPr="00CB0E2E">
        <w:rPr>
          <w:rFonts w:ascii="Times New Roman" w:hAnsi="Times New Roman" w:cs="Times New Roman"/>
          <w:b/>
          <w:sz w:val="24"/>
          <w:szCs w:val="24"/>
        </w:rPr>
        <w:t xml:space="preserve">Operating Policy No. 4215 </w:t>
      </w:r>
    </w:p>
    <w:p w14:paraId="69545583" w14:textId="77777777" w:rsidR="00CB0E2E" w:rsidRPr="00CB0E2E" w:rsidRDefault="00CB0E2E" w:rsidP="00CB0E2E">
      <w:pPr>
        <w:spacing w:after="0" w:line="240" w:lineRule="auto"/>
        <w:jc w:val="right"/>
        <w:rPr>
          <w:rFonts w:ascii="Times New Roman" w:hAnsi="Times New Roman" w:cs="Times New Roman"/>
          <w:b/>
          <w:sz w:val="24"/>
          <w:szCs w:val="24"/>
        </w:rPr>
      </w:pPr>
      <w:r w:rsidRPr="00CB0E2E">
        <w:rPr>
          <w:rFonts w:ascii="Times New Roman" w:hAnsi="Times New Roman" w:cs="Times New Roman"/>
          <w:b/>
          <w:sz w:val="24"/>
          <w:szCs w:val="24"/>
        </w:rPr>
        <w:t xml:space="preserve">Community Relations </w:t>
      </w:r>
    </w:p>
    <w:p w14:paraId="636160EC" w14:textId="77777777" w:rsidR="00CB0E2E" w:rsidRPr="00CB0E2E" w:rsidRDefault="00CB0E2E" w:rsidP="00CB0E2E">
      <w:pPr>
        <w:spacing w:after="0" w:line="240" w:lineRule="auto"/>
        <w:jc w:val="right"/>
        <w:rPr>
          <w:rFonts w:ascii="Times New Roman" w:hAnsi="Times New Roman" w:cs="Times New Roman"/>
          <w:sz w:val="24"/>
          <w:szCs w:val="24"/>
        </w:rPr>
      </w:pPr>
    </w:p>
    <w:p w14:paraId="29D031E0" w14:textId="77777777" w:rsidR="00CB0E2E" w:rsidRDefault="00CB0E2E" w:rsidP="00CB0E2E">
      <w:pPr>
        <w:spacing w:after="0" w:line="240" w:lineRule="auto"/>
        <w:jc w:val="center"/>
        <w:rPr>
          <w:rFonts w:ascii="Times New Roman" w:hAnsi="Times New Roman" w:cs="Times New Roman"/>
          <w:b/>
          <w:sz w:val="24"/>
          <w:szCs w:val="24"/>
        </w:rPr>
      </w:pPr>
      <w:r w:rsidRPr="00CB0E2E">
        <w:rPr>
          <w:rFonts w:ascii="Times New Roman" w:hAnsi="Times New Roman" w:cs="Times New Roman"/>
          <w:b/>
          <w:sz w:val="24"/>
          <w:szCs w:val="24"/>
        </w:rPr>
        <w:t>USE OF TOBACCO AND NICOTINE</w:t>
      </w:r>
      <w:r>
        <w:rPr>
          <w:rFonts w:ascii="Times New Roman" w:hAnsi="Times New Roman" w:cs="Times New Roman"/>
          <w:b/>
          <w:sz w:val="24"/>
          <w:szCs w:val="24"/>
        </w:rPr>
        <w:t xml:space="preserve"> PRODUCTS AND DELIVERY DEVICES</w:t>
      </w:r>
    </w:p>
    <w:p w14:paraId="331626AF" w14:textId="77777777" w:rsidR="00CB0E2E" w:rsidRPr="00CB0E2E" w:rsidRDefault="00CB0E2E" w:rsidP="00CB0E2E">
      <w:pPr>
        <w:spacing w:after="0" w:line="240" w:lineRule="auto"/>
        <w:jc w:val="center"/>
        <w:rPr>
          <w:rFonts w:ascii="Times New Roman" w:hAnsi="Times New Roman" w:cs="Times New Roman"/>
          <w:b/>
          <w:sz w:val="24"/>
          <w:szCs w:val="24"/>
        </w:rPr>
      </w:pPr>
    </w:p>
    <w:p w14:paraId="73D6C5E9" w14:textId="48C45E66" w:rsidR="00CB0E2E" w:rsidRPr="00713B3C" w:rsidRDefault="00CB0E2E" w:rsidP="00CB0E2E">
      <w:pPr>
        <w:pStyle w:val="NormalWeb"/>
        <w:rPr>
          <w:rFonts w:ascii="Times New Roman" w:hAnsi="Times New Roman"/>
          <w:sz w:val="24"/>
          <w:szCs w:val="24"/>
        </w:rPr>
      </w:pPr>
      <w:r w:rsidRPr="00CB0E2E">
        <w:rPr>
          <w:rFonts w:ascii="Times New Roman" w:hAnsi="Times New Roman"/>
          <w:sz w:val="24"/>
          <w:szCs w:val="24"/>
        </w:rPr>
        <w:t>The Puget</w:t>
      </w:r>
      <w:r w:rsidR="00E550AB">
        <w:rPr>
          <w:rFonts w:ascii="Times New Roman" w:hAnsi="Times New Roman"/>
          <w:sz w:val="24"/>
          <w:szCs w:val="24"/>
        </w:rPr>
        <w:t xml:space="preserve"> Sound Educational Service District (PSESD)</w:t>
      </w:r>
      <w:r w:rsidRPr="00CB0E2E">
        <w:rPr>
          <w:rFonts w:ascii="Times New Roman" w:hAnsi="Times New Roman"/>
          <w:sz w:val="24"/>
          <w:szCs w:val="24"/>
        </w:rPr>
        <w:t xml:space="preserve"> recognizes that to protect students and staff from exposure to the addictive substance of nicotine, employees and officers of the agency, and all members of the community, have an obligation as role models to refrain from tobacco use on ESD property at all times. </w:t>
      </w:r>
      <w:r w:rsidRPr="00713B3C">
        <w:rPr>
          <w:rFonts w:ascii="Times New Roman" w:hAnsi="Times New Roman"/>
          <w:sz w:val="24"/>
          <w:szCs w:val="24"/>
        </w:rPr>
        <w:t>Tobacco products and delivery devices include, but are not limited to, cigarettes, cigars, snuff, smoking tobacco, smokeless tobacco, nicotine, electronic smoking/vapor devices and vapor products, non-prescribed inhalers, nicotine delivery devices or chemicals that are not FDA-approved to help people quit using tobacco, devices that produce the same flavor or physical effect of nicotine substances and any other smoking equipment, device, material or innovation.</w:t>
      </w:r>
    </w:p>
    <w:p w14:paraId="117380A5" w14:textId="77777777" w:rsidR="00CB0E2E" w:rsidRPr="00CB0E2E" w:rsidRDefault="00CB0E2E" w:rsidP="00CB0E2E">
      <w:pPr>
        <w:spacing w:after="0" w:line="240" w:lineRule="auto"/>
        <w:rPr>
          <w:rFonts w:ascii="Times New Roman" w:hAnsi="Times New Roman" w:cs="Times New Roman"/>
          <w:sz w:val="24"/>
          <w:szCs w:val="24"/>
        </w:rPr>
      </w:pPr>
    </w:p>
    <w:p w14:paraId="171AFD4E" w14:textId="77777777" w:rsidR="00CB0E2E" w:rsidRDefault="00CB0E2E" w:rsidP="00CB0E2E">
      <w:pPr>
        <w:spacing w:after="0" w:line="240" w:lineRule="auto"/>
        <w:rPr>
          <w:rFonts w:ascii="Times New Roman" w:hAnsi="Times New Roman" w:cs="Times New Roman"/>
          <w:sz w:val="24"/>
          <w:szCs w:val="24"/>
        </w:rPr>
      </w:pPr>
      <w:r w:rsidRPr="00CB0E2E">
        <w:rPr>
          <w:rFonts w:ascii="Times New Roman" w:hAnsi="Times New Roman" w:cs="Times New Roman"/>
          <w:sz w:val="24"/>
          <w:szCs w:val="24"/>
        </w:rPr>
        <w:t xml:space="preserve">Any use of such products </w:t>
      </w:r>
      <w:r>
        <w:rPr>
          <w:rFonts w:ascii="Times New Roman" w:hAnsi="Times New Roman" w:cs="Times New Roman"/>
          <w:sz w:val="24"/>
          <w:szCs w:val="24"/>
        </w:rPr>
        <w:t xml:space="preserve">and delivery devices </w:t>
      </w:r>
      <w:r w:rsidRPr="00CB0E2E">
        <w:rPr>
          <w:rFonts w:ascii="Times New Roman" w:hAnsi="Times New Roman" w:cs="Times New Roman"/>
          <w:sz w:val="24"/>
          <w:szCs w:val="24"/>
        </w:rPr>
        <w:t xml:space="preserve">by staff, students, parents, guests, and volunteers will be prohibited on </w:t>
      </w:r>
      <w:r>
        <w:rPr>
          <w:rFonts w:ascii="Times New Roman" w:hAnsi="Times New Roman" w:cs="Times New Roman"/>
          <w:sz w:val="24"/>
          <w:szCs w:val="24"/>
        </w:rPr>
        <w:t xml:space="preserve">PSESD </w:t>
      </w:r>
      <w:r w:rsidRPr="00CB0E2E">
        <w:rPr>
          <w:rFonts w:ascii="Times New Roman" w:hAnsi="Times New Roman" w:cs="Times New Roman"/>
          <w:sz w:val="24"/>
          <w:szCs w:val="24"/>
        </w:rPr>
        <w:t>property. Possession or distribution of tobacco products by minors is prohibited. This will include all ESD buildings, grounds and ESD-owned vehicles</w:t>
      </w:r>
      <w:r>
        <w:rPr>
          <w:rFonts w:ascii="Times New Roman" w:hAnsi="Times New Roman" w:cs="Times New Roman"/>
          <w:sz w:val="24"/>
          <w:szCs w:val="24"/>
        </w:rPr>
        <w:t xml:space="preserve"> and within 500 feet of schools</w:t>
      </w:r>
      <w:r w:rsidRPr="00CB0E2E">
        <w:rPr>
          <w:rFonts w:ascii="Times New Roman" w:hAnsi="Times New Roman" w:cs="Times New Roman"/>
          <w:sz w:val="24"/>
          <w:szCs w:val="24"/>
        </w:rPr>
        <w:t xml:space="preserve">. The use of Federal Drug Administration (FDA) approved nicotine replacement therapy is permitted. However, students or staff must have a physician’s prescription for the FDA approved nicotine replacement therapy and must follow applicable policies regarding use of medication by students. </w:t>
      </w:r>
    </w:p>
    <w:p w14:paraId="01745821" w14:textId="77777777" w:rsidR="00CB0E2E" w:rsidRPr="00CB0E2E" w:rsidRDefault="00CB0E2E" w:rsidP="00CB0E2E">
      <w:pPr>
        <w:spacing w:after="0" w:line="240" w:lineRule="auto"/>
        <w:rPr>
          <w:rFonts w:ascii="Times New Roman" w:hAnsi="Times New Roman" w:cs="Times New Roman"/>
          <w:sz w:val="24"/>
          <w:szCs w:val="24"/>
        </w:rPr>
      </w:pPr>
    </w:p>
    <w:p w14:paraId="6765A5B4" w14:textId="08986D43" w:rsidR="00CB0E2E" w:rsidRPr="00CB0E2E" w:rsidRDefault="00CB0E2E" w:rsidP="00CB0E2E">
      <w:pPr>
        <w:spacing w:after="0" w:line="240" w:lineRule="auto"/>
        <w:rPr>
          <w:rFonts w:ascii="Times New Roman" w:hAnsi="Times New Roman" w:cs="Times New Roman"/>
          <w:sz w:val="24"/>
          <w:szCs w:val="24"/>
        </w:rPr>
      </w:pPr>
      <w:r w:rsidRPr="00CB0E2E">
        <w:rPr>
          <w:rFonts w:ascii="Times New Roman" w:hAnsi="Times New Roman" w:cs="Times New Roman"/>
          <w:sz w:val="24"/>
          <w:szCs w:val="24"/>
        </w:rPr>
        <w:t xml:space="preserve">Notices advising students, </w:t>
      </w:r>
      <w:r w:rsidR="00E550AB">
        <w:rPr>
          <w:rFonts w:ascii="Times New Roman" w:hAnsi="Times New Roman" w:cs="Times New Roman"/>
          <w:sz w:val="24"/>
          <w:szCs w:val="24"/>
        </w:rPr>
        <w:t>PS</w:t>
      </w:r>
      <w:r w:rsidRPr="00CB0E2E">
        <w:rPr>
          <w:rFonts w:ascii="Times New Roman" w:hAnsi="Times New Roman" w:cs="Times New Roman"/>
          <w:sz w:val="24"/>
          <w:szCs w:val="24"/>
        </w:rPr>
        <w:t>ESD employees</w:t>
      </w:r>
      <w:r w:rsidR="006E35A0">
        <w:rPr>
          <w:rFonts w:ascii="Times New Roman" w:hAnsi="Times New Roman" w:cs="Times New Roman"/>
          <w:sz w:val="24"/>
          <w:szCs w:val="24"/>
        </w:rPr>
        <w:t>,</w:t>
      </w:r>
      <w:bookmarkStart w:id="0" w:name="_GoBack"/>
      <w:bookmarkEnd w:id="0"/>
      <w:r w:rsidRPr="00CB0E2E">
        <w:rPr>
          <w:rFonts w:ascii="Times New Roman" w:hAnsi="Times New Roman" w:cs="Times New Roman"/>
          <w:sz w:val="24"/>
          <w:szCs w:val="24"/>
        </w:rPr>
        <w:t xml:space="preserve"> and community members of this policy will be posted in appropriate locations in all ESD buildings and at other facilities as determined by the superintendent or designee and will be included in the employee and student handbooks. Employees and students are subject to discipline for violations of this policy, and ESD employees are responsible for the enforcement of the policy. </w:t>
      </w:r>
    </w:p>
    <w:p w14:paraId="4192E1AE" w14:textId="77777777" w:rsidR="00CB0E2E" w:rsidRPr="00CB0E2E" w:rsidRDefault="00CB0E2E" w:rsidP="00CB0E2E">
      <w:pPr>
        <w:spacing w:after="0" w:line="240" w:lineRule="auto"/>
        <w:rPr>
          <w:rFonts w:ascii="Times New Roman" w:hAnsi="Times New Roman" w:cs="Times New Roman"/>
          <w:sz w:val="24"/>
          <w:szCs w:val="24"/>
        </w:rPr>
      </w:pPr>
      <w:r w:rsidRPr="00CB0E2E">
        <w:rPr>
          <w:rFonts w:ascii="Times New Roman" w:hAnsi="Times New Roman" w:cs="Times New Roman"/>
          <w:sz w:val="24"/>
          <w:szCs w:val="24"/>
        </w:rPr>
        <w:t xml:space="preserve"> </w:t>
      </w:r>
    </w:p>
    <w:p w14:paraId="3AE895BF" w14:textId="77777777" w:rsidR="00CB0E2E" w:rsidRPr="00CB0E2E" w:rsidRDefault="00CB0E2E" w:rsidP="00CB0E2E">
      <w:pPr>
        <w:spacing w:after="0" w:line="240" w:lineRule="auto"/>
        <w:rPr>
          <w:rFonts w:ascii="Times New Roman" w:hAnsi="Times New Roman" w:cs="Times New Roman"/>
          <w:sz w:val="24"/>
          <w:szCs w:val="24"/>
        </w:rPr>
      </w:pPr>
      <w:r w:rsidRPr="00CB0E2E">
        <w:rPr>
          <w:rFonts w:ascii="Times New Roman" w:hAnsi="Times New Roman" w:cs="Times New Roman"/>
          <w:sz w:val="24"/>
          <w:szCs w:val="24"/>
        </w:rPr>
        <w:t xml:space="preserve"> </w:t>
      </w:r>
    </w:p>
    <w:p w14:paraId="07C58972" w14:textId="77777777" w:rsidR="00CB0E2E" w:rsidRDefault="00CB0E2E" w:rsidP="00CB0E2E">
      <w:pPr>
        <w:spacing w:after="0" w:line="240" w:lineRule="auto"/>
        <w:rPr>
          <w:rFonts w:ascii="Times New Roman" w:hAnsi="Times New Roman" w:cs="Times New Roman"/>
          <w:sz w:val="24"/>
          <w:szCs w:val="24"/>
        </w:rPr>
      </w:pPr>
      <w:r w:rsidRPr="00CB0E2E">
        <w:rPr>
          <w:rFonts w:ascii="Times New Roman" w:hAnsi="Times New Roman" w:cs="Times New Roman"/>
          <w:sz w:val="24"/>
          <w:szCs w:val="24"/>
        </w:rPr>
        <w:t xml:space="preserve">Adopted: April 1992 </w:t>
      </w:r>
    </w:p>
    <w:p w14:paraId="403691B6" w14:textId="77777777" w:rsidR="00CB0E2E" w:rsidRDefault="00CB0E2E" w:rsidP="00CB0E2E">
      <w:pPr>
        <w:spacing w:after="0" w:line="240" w:lineRule="auto"/>
        <w:rPr>
          <w:rFonts w:ascii="Times New Roman" w:hAnsi="Times New Roman" w:cs="Times New Roman"/>
          <w:sz w:val="24"/>
          <w:szCs w:val="24"/>
        </w:rPr>
      </w:pPr>
      <w:r w:rsidRPr="00CB0E2E">
        <w:rPr>
          <w:rFonts w:ascii="Times New Roman" w:hAnsi="Times New Roman" w:cs="Times New Roman"/>
          <w:sz w:val="24"/>
          <w:szCs w:val="24"/>
        </w:rPr>
        <w:t>Revised: May 2013</w:t>
      </w:r>
    </w:p>
    <w:p w14:paraId="0880CEE8" w14:textId="77777777" w:rsidR="00CB0E2E" w:rsidRPr="00CB0E2E" w:rsidRDefault="00CB0E2E" w:rsidP="00CB0E2E">
      <w:pPr>
        <w:spacing w:after="0" w:line="240" w:lineRule="auto"/>
        <w:rPr>
          <w:rFonts w:ascii="Times New Roman" w:hAnsi="Times New Roman" w:cs="Times New Roman"/>
          <w:sz w:val="24"/>
          <w:szCs w:val="24"/>
        </w:rPr>
      </w:pPr>
      <w:r>
        <w:rPr>
          <w:rFonts w:ascii="Times New Roman" w:hAnsi="Times New Roman" w:cs="Times New Roman"/>
          <w:sz w:val="24"/>
          <w:szCs w:val="24"/>
        </w:rPr>
        <w:t>Revised: November 2017</w:t>
      </w:r>
      <w:r w:rsidRPr="00CB0E2E">
        <w:rPr>
          <w:rFonts w:ascii="Times New Roman" w:hAnsi="Times New Roman" w:cs="Times New Roman"/>
          <w:sz w:val="24"/>
          <w:szCs w:val="24"/>
        </w:rPr>
        <w:t xml:space="preserve"> </w:t>
      </w:r>
    </w:p>
    <w:p w14:paraId="508E6150" w14:textId="77777777" w:rsidR="00CB0E2E" w:rsidRPr="00CB0E2E" w:rsidRDefault="00CB0E2E" w:rsidP="00CB0E2E">
      <w:pPr>
        <w:spacing w:after="0" w:line="240" w:lineRule="auto"/>
        <w:rPr>
          <w:rFonts w:ascii="Times New Roman" w:hAnsi="Times New Roman" w:cs="Times New Roman"/>
          <w:sz w:val="24"/>
          <w:szCs w:val="24"/>
        </w:rPr>
      </w:pPr>
      <w:r w:rsidRPr="00CB0E2E">
        <w:rPr>
          <w:rFonts w:ascii="Times New Roman" w:hAnsi="Times New Roman" w:cs="Times New Roman"/>
          <w:sz w:val="24"/>
          <w:szCs w:val="24"/>
        </w:rPr>
        <w:t xml:space="preserve"> </w:t>
      </w:r>
    </w:p>
    <w:p w14:paraId="607FC9A8" w14:textId="02ADBDB3" w:rsidR="00CB0E2E" w:rsidRDefault="00CB0E2E" w:rsidP="00CB0E2E">
      <w:pPr>
        <w:spacing w:after="0" w:line="240" w:lineRule="auto"/>
        <w:rPr>
          <w:rFonts w:ascii="Times New Roman" w:hAnsi="Times New Roman" w:cs="Times New Roman"/>
          <w:sz w:val="24"/>
          <w:szCs w:val="24"/>
        </w:rPr>
      </w:pPr>
      <w:r w:rsidRPr="00CB0E2E">
        <w:rPr>
          <w:rFonts w:ascii="Times New Roman" w:hAnsi="Times New Roman" w:cs="Times New Roman"/>
          <w:sz w:val="24"/>
          <w:szCs w:val="24"/>
        </w:rPr>
        <w:t xml:space="preserve">Relevant PSESD Board Governance Policy: </w:t>
      </w:r>
      <w:r>
        <w:rPr>
          <w:rFonts w:ascii="Times New Roman" w:hAnsi="Times New Roman" w:cs="Times New Roman"/>
          <w:sz w:val="24"/>
          <w:szCs w:val="24"/>
        </w:rPr>
        <w:tab/>
      </w:r>
      <w:r w:rsidRPr="00CB0E2E">
        <w:rPr>
          <w:rFonts w:ascii="Times New Roman" w:hAnsi="Times New Roman" w:cs="Times New Roman"/>
          <w:sz w:val="24"/>
          <w:szCs w:val="24"/>
        </w:rPr>
        <w:t xml:space="preserve">EL 1 Global Executive Constraint </w:t>
      </w:r>
    </w:p>
    <w:p w14:paraId="21681551" w14:textId="5E533F50" w:rsidR="00CB0E2E" w:rsidRPr="00CB0E2E" w:rsidRDefault="00CB0E2E" w:rsidP="00CB0E2E">
      <w:pPr>
        <w:spacing w:after="0" w:line="240" w:lineRule="auto"/>
        <w:ind w:left="3600" w:firstLine="720"/>
        <w:rPr>
          <w:rFonts w:ascii="Times New Roman" w:hAnsi="Times New Roman" w:cs="Times New Roman"/>
          <w:sz w:val="24"/>
          <w:szCs w:val="24"/>
        </w:rPr>
      </w:pPr>
      <w:r w:rsidRPr="00CB0E2E">
        <w:rPr>
          <w:rFonts w:ascii="Times New Roman" w:hAnsi="Times New Roman" w:cs="Times New Roman"/>
          <w:sz w:val="24"/>
          <w:szCs w:val="24"/>
        </w:rPr>
        <w:t xml:space="preserve">EL 4 Treatment of Staff </w:t>
      </w:r>
    </w:p>
    <w:p w14:paraId="310676DB" w14:textId="77777777" w:rsidR="00CB0E2E" w:rsidRPr="00CB0E2E" w:rsidRDefault="00CB0E2E" w:rsidP="00CB0E2E">
      <w:pPr>
        <w:spacing w:after="0" w:line="240" w:lineRule="auto"/>
        <w:rPr>
          <w:rFonts w:ascii="Times New Roman" w:hAnsi="Times New Roman" w:cs="Times New Roman"/>
          <w:sz w:val="24"/>
          <w:szCs w:val="24"/>
        </w:rPr>
      </w:pPr>
      <w:r w:rsidRPr="00CB0E2E">
        <w:rPr>
          <w:rFonts w:ascii="Times New Roman" w:hAnsi="Times New Roman" w:cs="Times New Roman"/>
          <w:sz w:val="24"/>
          <w:szCs w:val="24"/>
        </w:rPr>
        <w:t xml:space="preserve"> </w:t>
      </w:r>
    </w:p>
    <w:p w14:paraId="600A6C66" w14:textId="77777777" w:rsidR="0091234A" w:rsidRDefault="00CB0E2E" w:rsidP="00CB0E2E">
      <w:pPr>
        <w:spacing w:after="0" w:line="240" w:lineRule="auto"/>
        <w:ind w:left="2160" w:hanging="2160"/>
        <w:rPr>
          <w:rFonts w:ascii="Times New Roman" w:hAnsi="Times New Roman" w:cs="Times New Roman"/>
          <w:sz w:val="24"/>
          <w:szCs w:val="24"/>
        </w:rPr>
      </w:pPr>
      <w:r w:rsidRPr="00CB0E2E">
        <w:rPr>
          <w:rFonts w:ascii="Times New Roman" w:hAnsi="Times New Roman" w:cs="Times New Roman"/>
          <w:sz w:val="24"/>
          <w:szCs w:val="24"/>
        </w:rPr>
        <w:t xml:space="preserve">Cross References:   </w:t>
      </w:r>
      <w:r>
        <w:rPr>
          <w:rFonts w:ascii="Times New Roman" w:hAnsi="Times New Roman" w:cs="Times New Roman"/>
          <w:sz w:val="24"/>
          <w:szCs w:val="24"/>
        </w:rPr>
        <w:tab/>
      </w:r>
      <w:r w:rsidR="0091234A">
        <w:rPr>
          <w:rFonts w:ascii="Times New Roman" w:hAnsi="Times New Roman" w:cs="Times New Roman"/>
          <w:sz w:val="24"/>
          <w:szCs w:val="24"/>
        </w:rPr>
        <w:t>Operating Policy No. 5201 Drug Free Workplace</w:t>
      </w:r>
    </w:p>
    <w:p w14:paraId="0AED71C7" w14:textId="77777777" w:rsidR="0091234A" w:rsidRDefault="0091234A" w:rsidP="0091234A">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Operating Policy No. 5280 Separation from Employment and Discipline</w:t>
      </w:r>
    </w:p>
    <w:p w14:paraId="5232A846" w14:textId="77777777" w:rsidR="0091234A" w:rsidRDefault="0091234A" w:rsidP="0091234A">
      <w:pPr>
        <w:spacing w:after="0" w:line="240" w:lineRule="auto"/>
        <w:ind w:left="2160"/>
        <w:rPr>
          <w:rFonts w:ascii="Times New Roman" w:hAnsi="Times New Roman" w:cs="Times New Roman"/>
          <w:sz w:val="24"/>
          <w:szCs w:val="24"/>
        </w:rPr>
      </w:pPr>
      <w:r>
        <w:rPr>
          <w:rFonts w:ascii="Times New Roman" w:hAnsi="Times New Roman" w:cs="Times New Roman"/>
          <w:sz w:val="24"/>
          <w:szCs w:val="24"/>
        </w:rPr>
        <w:t>Operating Procedure No. 5280P Separation from Employment and Discipline</w:t>
      </w:r>
    </w:p>
    <w:p w14:paraId="7C6E5C1E" w14:textId="77777777" w:rsidR="00CB0E2E" w:rsidRPr="00CB0E2E" w:rsidRDefault="00CB0E2E" w:rsidP="0091234A">
      <w:pPr>
        <w:spacing w:after="0" w:line="240" w:lineRule="auto"/>
        <w:ind w:left="2160"/>
        <w:rPr>
          <w:rFonts w:ascii="Times New Roman" w:hAnsi="Times New Roman" w:cs="Times New Roman"/>
          <w:sz w:val="24"/>
          <w:szCs w:val="24"/>
        </w:rPr>
      </w:pPr>
      <w:r w:rsidRPr="00CB0E2E">
        <w:rPr>
          <w:rFonts w:ascii="Times New Roman" w:hAnsi="Times New Roman" w:cs="Times New Roman"/>
          <w:sz w:val="24"/>
          <w:szCs w:val="24"/>
        </w:rPr>
        <w:t xml:space="preserve">Also see Head Start and ECEAP policies on Tobacco and Smoke Free Environments </w:t>
      </w:r>
    </w:p>
    <w:p w14:paraId="30D0F12C" w14:textId="77777777" w:rsidR="00CB0E2E" w:rsidRPr="00CB0E2E" w:rsidRDefault="00CB0E2E" w:rsidP="00CB0E2E">
      <w:pPr>
        <w:spacing w:after="0" w:line="240" w:lineRule="auto"/>
        <w:rPr>
          <w:rFonts w:ascii="Times New Roman" w:hAnsi="Times New Roman" w:cs="Times New Roman"/>
          <w:sz w:val="24"/>
          <w:szCs w:val="24"/>
        </w:rPr>
      </w:pPr>
      <w:r w:rsidRPr="00CB0E2E">
        <w:rPr>
          <w:rFonts w:ascii="Times New Roman" w:hAnsi="Times New Roman" w:cs="Times New Roman"/>
          <w:sz w:val="24"/>
          <w:szCs w:val="24"/>
        </w:rPr>
        <w:t xml:space="preserve"> </w:t>
      </w:r>
    </w:p>
    <w:p w14:paraId="5AC0EBA4" w14:textId="77777777" w:rsidR="00CB0E2E" w:rsidRDefault="00CB0E2E" w:rsidP="00CB0E2E">
      <w:pPr>
        <w:spacing w:after="0" w:line="240" w:lineRule="auto"/>
        <w:ind w:left="2160" w:hanging="2160"/>
        <w:rPr>
          <w:rFonts w:ascii="Times New Roman" w:hAnsi="Times New Roman" w:cs="Times New Roman"/>
          <w:sz w:val="24"/>
          <w:szCs w:val="24"/>
        </w:rPr>
      </w:pPr>
      <w:r w:rsidRPr="00CB0E2E">
        <w:rPr>
          <w:rFonts w:ascii="Times New Roman" w:hAnsi="Times New Roman" w:cs="Times New Roman"/>
          <w:sz w:val="24"/>
          <w:szCs w:val="24"/>
        </w:rPr>
        <w:t xml:space="preserve">Legal References: </w:t>
      </w:r>
      <w:r w:rsidR="007C77FB">
        <w:rPr>
          <w:rFonts w:ascii="Times New Roman" w:hAnsi="Times New Roman" w:cs="Times New Roman"/>
          <w:sz w:val="24"/>
          <w:szCs w:val="24"/>
        </w:rPr>
        <w:tab/>
      </w:r>
      <w:r w:rsidRPr="00CB0E2E">
        <w:rPr>
          <w:rFonts w:ascii="Times New Roman" w:hAnsi="Times New Roman" w:cs="Times New Roman"/>
          <w:sz w:val="24"/>
          <w:szCs w:val="24"/>
        </w:rPr>
        <w:t xml:space="preserve">RCW 28A.210.310 Prohibition on use of tobacco products on school property  </w:t>
      </w:r>
    </w:p>
    <w:p w14:paraId="361CD76F" w14:textId="77777777" w:rsidR="005D289B" w:rsidRPr="00713B3C" w:rsidRDefault="005D289B" w:rsidP="005D289B">
      <w:pPr>
        <w:tabs>
          <w:tab w:val="left" w:pos="2090"/>
        </w:tabs>
        <w:ind w:left="45"/>
        <w:rPr>
          <w:rFonts w:ascii="Times New Roman" w:hAnsi="Times New Roman" w:cs="Times New Roman"/>
          <w:sz w:val="24"/>
          <w:szCs w:val="24"/>
        </w:rPr>
      </w:pPr>
      <w:r>
        <w:rPr>
          <w:rFonts w:ascii="Times New Roman" w:hAnsi="Times New Roman" w:cs="Times New Roman"/>
          <w:sz w:val="24"/>
          <w:szCs w:val="24"/>
        </w:rPr>
        <w:tab/>
      </w:r>
      <w:r w:rsidRPr="00713B3C">
        <w:rPr>
          <w:rFonts w:ascii="Times New Roman" w:hAnsi="Times New Roman" w:cs="Times New Roman"/>
          <w:sz w:val="24"/>
          <w:szCs w:val="24"/>
        </w:rPr>
        <w:tab/>
        <w:t>Chapter 70.155, RCW Tobacco – Access to Minors</w:t>
      </w:r>
    </w:p>
    <w:p w14:paraId="0B818389" w14:textId="77777777" w:rsidR="00CB0E2E" w:rsidRPr="00CB0E2E" w:rsidRDefault="00CB0E2E" w:rsidP="007C77FB">
      <w:pPr>
        <w:spacing w:after="0" w:line="240" w:lineRule="auto"/>
        <w:rPr>
          <w:rFonts w:ascii="Times New Roman" w:hAnsi="Times New Roman" w:cs="Times New Roman"/>
          <w:sz w:val="24"/>
          <w:szCs w:val="24"/>
        </w:rPr>
      </w:pPr>
    </w:p>
    <w:sectPr w:rsidR="00CB0E2E" w:rsidRPr="00CB0E2E" w:rsidSect="005D289B">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E2E"/>
    <w:rsid w:val="003A19A4"/>
    <w:rsid w:val="005D289B"/>
    <w:rsid w:val="006E35A0"/>
    <w:rsid w:val="007C77FB"/>
    <w:rsid w:val="0091234A"/>
    <w:rsid w:val="00B3777A"/>
    <w:rsid w:val="00C87CB4"/>
    <w:rsid w:val="00CB0E2E"/>
    <w:rsid w:val="00D41585"/>
    <w:rsid w:val="00DD63FB"/>
    <w:rsid w:val="00E55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3DF7F"/>
  <w15:chartTrackingRefBased/>
  <w15:docId w15:val="{359C59CF-46AA-4F4A-A23E-2C57532A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E2E"/>
    <w:rPr>
      <w:rFonts w:ascii="Segoe UI" w:hAnsi="Segoe UI" w:cs="Segoe UI"/>
      <w:sz w:val="18"/>
      <w:szCs w:val="18"/>
    </w:rPr>
  </w:style>
  <w:style w:type="paragraph" w:styleId="NormalWeb">
    <w:name w:val="Normal (Web)"/>
    <w:uiPriority w:val="99"/>
    <w:unhideWhenUsed/>
    <w:rsid w:val="00CB0E2E"/>
    <w:pPr>
      <w:spacing w:after="0" w:line="240" w:lineRule="auto"/>
    </w:pPr>
    <w:rPr>
      <w:rFonts w:ascii="Verdana" w:eastAsia="Verdana" w:hAnsi="Verdana" w:cs="Times New Roman"/>
      <w:sz w:val="20"/>
    </w:rPr>
  </w:style>
  <w:style w:type="character" w:styleId="CommentReference">
    <w:name w:val="annotation reference"/>
    <w:basedOn w:val="DefaultParagraphFont"/>
    <w:uiPriority w:val="99"/>
    <w:semiHidden/>
    <w:unhideWhenUsed/>
    <w:rsid w:val="00CB0E2E"/>
    <w:rPr>
      <w:sz w:val="16"/>
      <w:szCs w:val="16"/>
    </w:rPr>
  </w:style>
  <w:style w:type="paragraph" w:styleId="CommentText">
    <w:name w:val="annotation text"/>
    <w:basedOn w:val="Normal"/>
    <w:link w:val="CommentTextChar"/>
    <w:uiPriority w:val="99"/>
    <w:semiHidden/>
    <w:unhideWhenUsed/>
    <w:rsid w:val="00CB0E2E"/>
    <w:pPr>
      <w:spacing w:after="0" w:line="240" w:lineRule="auto"/>
    </w:pPr>
    <w:rPr>
      <w:rFonts w:ascii="Verdana" w:eastAsia="Verdana" w:hAnsi="Verdana" w:cs="Times New Roman"/>
      <w:sz w:val="20"/>
      <w:szCs w:val="20"/>
    </w:rPr>
  </w:style>
  <w:style w:type="character" w:customStyle="1" w:styleId="CommentTextChar">
    <w:name w:val="Comment Text Char"/>
    <w:basedOn w:val="DefaultParagraphFont"/>
    <w:link w:val="CommentText"/>
    <w:uiPriority w:val="99"/>
    <w:semiHidden/>
    <w:rsid w:val="00CB0E2E"/>
    <w:rPr>
      <w:rFonts w:ascii="Verdana" w:eastAsia="Verdana"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Boeck</dc:creator>
  <cp:keywords/>
  <dc:description/>
  <cp:lastModifiedBy>Debora Boeck</cp:lastModifiedBy>
  <cp:revision>4</cp:revision>
  <dcterms:created xsi:type="dcterms:W3CDTF">2019-09-01T19:31:00Z</dcterms:created>
  <dcterms:modified xsi:type="dcterms:W3CDTF">2019-09-03T20:46:00Z</dcterms:modified>
  <cp:contentStatus/>
</cp:coreProperties>
</file>